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232" w:rsidRPr="000A29B0" w:rsidRDefault="00DA6232" w:rsidP="00B95211">
      <w:pPr>
        <w:pBdr>
          <w:bottom w:val="single" w:sz="4" w:space="1" w:color="auto"/>
        </w:pBdr>
        <w:jc w:val="center"/>
        <w:rPr>
          <w:rFonts w:ascii="Arial" w:hAnsi="Arial" w:cs="Arial"/>
          <w:sz w:val="23"/>
          <w:szCs w:val="23"/>
        </w:rPr>
      </w:pPr>
      <w:r w:rsidRPr="000A29B0">
        <w:rPr>
          <w:rFonts w:ascii="Arial" w:hAnsi="Arial" w:cs="Arial"/>
          <w:sz w:val="23"/>
          <w:szCs w:val="23"/>
        </w:rPr>
        <w:t>2013 Assessment Plan for General Education (GE)</w:t>
      </w:r>
    </w:p>
    <w:p w:rsidR="00DA6232" w:rsidRPr="000A29B0" w:rsidRDefault="00DA6232" w:rsidP="00B95211">
      <w:pPr>
        <w:pBdr>
          <w:bottom w:val="single" w:sz="4" w:space="1" w:color="auto"/>
        </w:pBdr>
        <w:jc w:val="center"/>
        <w:rPr>
          <w:rFonts w:ascii="Arial" w:hAnsi="Arial" w:cs="Arial"/>
          <w:sz w:val="23"/>
          <w:szCs w:val="23"/>
        </w:rPr>
      </w:pPr>
      <w:r w:rsidRPr="000A29B0">
        <w:rPr>
          <w:rFonts w:ascii="Arial" w:hAnsi="Arial" w:cs="Arial"/>
          <w:sz w:val="23"/>
          <w:szCs w:val="23"/>
        </w:rPr>
        <w:t>College of Arts and Sciences</w:t>
      </w:r>
    </w:p>
    <w:p w:rsidR="00DA6232" w:rsidRPr="000A29B0" w:rsidRDefault="00DA6232" w:rsidP="00B95211">
      <w:pPr>
        <w:pBdr>
          <w:bottom w:val="single" w:sz="4" w:space="1" w:color="auto"/>
        </w:pBdr>
        <w:rPr>
          <w:rFonts w:ascii="Arial" w:hAnsi="Arial" w:cs="Arial"/>
          <w:sz w:val="23"/>
          <w:szCs w:val="23"/>
        </w:rPr>
      </w:pPr>
    </w:p>
    <w:p w:rsidR="00DA6232" w:rsidRPr="00935AF8" w:rsidRDefault="00DA6232" w:rsidP="009C32E9">
      <w:pPr>
        <w:rPr>
          <w:rFonts w:ascii="Arial" w:hAnsi="Arial" w:cs="Arial"/>
        </w:rPr>
      </w:pPr>
    </w:p>
    <w:p w:rsidR="00B95211" w:rsidRDefault="00B95211" w:rsidP="005C7C9F">
      <w:pPr>
        <w:pStyle w:val="Default"/>
        <w:rPr>
          <w:i/>
          <w:color w:val="auto"/>
        </w:rPr>
      </w:pPr>
    </w:p>
    <w:p w:rsidR="00B95211" w:rsidRDefault="00B95211" w:rsidP="00E43607">
      <w:pPr>
        <w:pStyle w:val="Default"/>
        <w:rPr>
          <w:i/>
          <w:color w:val="auto"/>
        </w:rPr>
      </w:pPr>
    </w:p>
    <w:p w:rsidR="00124A83" w:rsidRPr="000A29B0" w:rsidRDefault="00DA6232" w:rsidP="00E43607">
      <w:pPr>
        <w:pStyle w:val="Default"/>
        <w:rPr>
          <w:b/>
          <w:i/>
          <w:color w:val="auto"/>
          <w:sz w:val="23"/>
          <w:szCs w:val="23"/>
        </w:rPr>
      </w:pPr>
      <w:r w:rsidRPr="000A29B0">
        <w:rPr>
          <w:i/>
          <w:color w:val="auto"/>
        </w:rPr>
        <w:t>General Education Assessment Plan</w:t>
      </w:r>
      <w:r w:rsidR="005C7C9F" w:rsidRPr="000A29B0">
        <w:rPr>
          <w:b/>
          <w:i/>
          <w:color w:val="auto"/>
          <w:sz w:val="23"/>
          <w:szCs w:val="23"/>
        </w:rPr>
        <w:br/>
      </w:r>
    </w:p>
    <w:p w:rsidR="00124A83" w:rsidRPr="000A29B0" w:rsidRDefault="008A7E17" w:rsidP="00E43607">
      <w:pPr>
        <w:pStyle w:val="Default"/>
        <w:numPr>
          <w:ilvl w:val="0"/>
          <w:numId w:val="41"/>
        </w:numPr>
        <w:rPr>
          <w:color w:val="auto"/>
          <w:sz w:val="23"/>
          <w:szCs w:val="23"/>
        </w:rPr>
      </w:pPr>
      <w:r w:rsidRPr="000A29B0">
        <w:rPr>
          <w:color w:val="auto"/>
          <w:sz w:val="23"/>
          <w:szCs w:val="23"/>
        </w:rPr>
        <w:t>Background</w:t>
      </w:r>
      <w:r w:rsidR="00152348" w:rsidRPr="000A29B0">
        <w:rPr>
          <w:color w:val="auto"/>
          <w:sz w:val="23"/>
          <w:szCs w:val="23"/>
        </w:rPr>
        <w:t xml:space="preserve"> and Recent Activities</w:t>
      </w:r>
      <w:r w:rsidRPr="000A29B0">
        <w:rPr>
          <w:color w:val="auto"/>
          <w:sz w:val="23"/>
          <w:szCs w:val="23"/>
        </w:rPr>
        <w:t>………………..</w:t>
      </w:r>
      <w:r w:rsidR="00E43607" w:rsidRPr="000A29B0">
        <w:rPr>
          <w:color w:val="auto"/>
          <w:sz w:val="23"/>
          <w:szCs w:val="23"/>
        </w:rPr>
        <w:t>..............................2</w:t>
      </w:r>
    </w:p>
    <w:p w:rsidR="00124A83" w:rsidRPr="000A29B0" w:rsidRDefault="00F048F7" w:rsidP="00E43607">
      <w:pPr>
        <w:pStyle w:val="Default"/>
        <w:numPr>
          <w:ilvl w:val="0"/>
          <w:numId w:val="41"/>
        </w:numPr>
        <w:rPr>
          <w:color w:val="auto"/>
          <w:sz w:val="23"/>
          <w:szCs w:val="23"/>
        </w:rPr>
      </w:pPr>
      <w:r w:rsidRPr="000A29B0">
        <w:rPr>
          <w:color w:val="auto"/>
          <w:sz w:val="23"/>
          <w:szCs w:val="23"/>
        </w:rPr>
        <w:t xml:space="preserve">Operating </w:t>
      </w:r>
      <w:r w:rsidR="00DA6232" w:rsidRPr="000A29B0">
        <w:rPr>
          <w:color w:val="auto"/>
          <w:sz w:val="23"/>
          <w:szCs w:val="23"/>
        </w:rPr>
        <w:t>Princip</w:t>
      </w:r>
      <w:r w:rsidR="00124A83" w:rsidRPr="000A29B0">
        <w:rPr>
          <w:color w:val="auto"/>
          <w:sz w:val="23"/>
          <w:szCs w:val="23"/>
        </w:rPr>
        <w:t>les</w:t>
      </w:r>
      <w:r w:rsidRPr="000A29B0">
        <w:rPr>
          <w:color w:val="auto"/>
          <w:sz w:val="23"/>
          <w:szCs w:val="23"/>
        </w:rPr>
        <w:t>.</w:t>
      </w:r>
      <w:r w:rsidR="00124A83" w:rsidRPr="000A29B0">
        <w:rPr>
          <w:color w:val="auto"/>
          <w:sz w:val="23"/>
          <w:szCs w:val="23"/>
        </w:rPr>
        <w:t>…………………………..…..</w:t>
      </w:r>
      <w:r w:rsidR="00E43607" w:rsidRPr="000A29B0">
        <w:rPr>
          <w:color w:val="auto"/>
          <w:sz w:val="23"/>
          <w:szCs w:val="23"/>
        </w:rPr>
        <w:t>..............................4</w:t>
      </w:r>
    </w:p>
    <w:p w:rsidR="00124A83" w:rsidRPr="000A29B0" w:rsidRDefault="006051DA" w:rsidP="00E43607">
      <w:pPr>
        <w:pStyle w:val="Default"/>
        <w:numPr>
          <w:ilvl w:val="0"/>
          <w:numId w:val="41"/>
        </w:numPr>
        <w:rPr>
          <w:color w:val="auto"/>
          <w:sz w:val="23"/>
          <w:szCs w:val="23"/>
        </w:rPr>
      </w:pPr>
      <w:r w:rsidRPr="000A29B0">
        <w:rPr>
          <w:color w:val="auto"/>
          <w:sz w:val="23"/>
          <w:szCs w:val="23"/>
        </w:rPr>
        <w:t xml:space="preserve">Key Approaches and </w:t>
      </w:r>
      <w:r w:rsidR="00E43607" w:rsidRPr="000A29B0">
        <w:rPr>
          <w:color w:val="auto"/>
          <w:sz w:val="23"/>
          <w:szCs w:val="23"/>
        </w:rPr>
        <w:t>Rationale…………………</w:t>
      </w:r>
      <w:r w:rsidRPr="000A29B0">
        <w:rPr>
          <w:color w:val="auto"/>
          <w:sz w:val="23"/>
          <w:szCs w:val="23"/>
        </w:rPr>
        <w:t>...</w:t>
      </w:r>
      <w:r w:rsidR="00D95865">
        <w:rPr>
          <w:color w:val="auto"/>
          <w:sz w:val="23"/>
          <w:szCs w:val="23"/>
        </w:rPr>
        <w:t>……......................4</w:t>
      </w:r>
    </w:p>
    <w:p w:rsidR="00124A83" w:rsidRPr="000A29B0" w:rsidRDefault="00DA6232" w:rsidP="00E43607">
      <w:pPr>
        <w:pStyle w:val="Default"/>
        <w:numPr>
          <w:ilvl w:val="0"/>
          <w:numId w:val="41"/>
        </w:numPr>
        <w:rPr>
          <w:color w:val="auto"/>
          <w:sz w:val="23"/>
          <w:szCs w:val="23"/>
        </w:rPr>
      </w:pPr>
      <w:r w:rsidRPr="000A29B0">
        <w:rPr>
          <w:color w:val="auto"/>
          <w:sz w:val="23"/>
          <w:szCs w:val="23"/>
        </w:rPr>
        <w:t>Goals and Objectives……………………………….</w:t>
      </w:r>
      <w:r w:rsidR="00E43607" w:rsidRPr="000A29B0">
        <w:rPr>
          <w:color w:val="auto"/>
          <w:sz w:val="23"/>
          <w:szCs w:val="23"/>
        </w:rPr>
        <w:t>.............................5</w:t>
      </w:r>
    </w:p>
    <w:p w:rsidR="00124A83" w:rsidRPr="000A29B0" w:rsidRDefault="00DA6232" w:rsidP="00E43607">
      <w:pPr>
        <w:pStyle w:val="Default"/>
        <w:numPr>
          <w:ilvl w:val="0"/>
          <w:numId w:val="41"/>
        </w:numPr>
        <w:rPr>
          <w:color w:val="auto"/>
          <w:sz w:val="23"/>
          <w:szCs w:val="23"/>
        </w:rPr>
      </w:pPr>
      <w:r w:rsidRPr="000A29B0">
        <w:rPr>
          <w:color w:val="auto"/>
          <w:sz w:val="23"/>
          <w:szCs w:val="23"/>
        </w:rPr>
        <w:t>Methods……………………………………………..</w:t>
      </w:r>
      <w:r w:rsidR="00E43607" w:rsidRPr="000A29B0">
        <w:rPr>
          <w:color w:val="auto"/>
          <w:sz w:val="23"/>
          <w:szCs w:val="23"/>
        </w:rPr>
        <w:t>.............................11</w:t>
      </w:r>
    </w:p>
    <w:p w:rsidR="005C7C9F" w:rsidRPr="000A29B0" w:rsidRDefault="00E43607" w:rsidP="00E43607">
      <w:pPr>
        <w:pStyle w:val="Default"/>
        <w:numPr>
          <w:ilvl w:val="0"/>
          <w:numId w:val="41"/>
        </w:numPr>
        <w:rPr>
          <w:color w:val="auto"/>
          <w:sz w:val="23"/>
          <w:szCs w:val="23"/>
        </w:rPr>
      </w:pPr>
      <w:r w:rsidRPr="000A29B0">
        <w:rPr>
          <w:color w:val="auto"/>
          <w:sz w:val="23"/>
          <w:szCs w:val="23"/>
        </w:rPr>
        <w:t>Timeline……………………………………………..............................</w:t>
      </w:r>
      <w:r w:rsidR="000A29B0">
        <w:rPr>
          <w:color w:val="auto"/>
          <w:sz w:val="23"/>
          <w:szCs w:val="23"/>
        </w:rPr>
        <w:t>.</w:t>
      </w:r>
      <w:r w:rsidRPr="000A29B0">
        <w:rPr>
          <w:color w:val="auto"/>
          <w:sz w:val="23"/>
          <w:szCs w:val="23"/>
        </w:rPr>
        <w:t>12</w:t>
      </w:r>
      <w:r w:rsidR="00406A5B" w:rsidRPr="000A29B0">
        <w:rPr>
          <w:color w:val="auto"/>
          <w:sz w:val="23"/>
          <w:szCs w:val="23"/>
        </w:rPr>
        <w:t xml:space="preserve"> </w:t>
      </w:r>
    </w:p>
    <w:p w:rsidR="005C7C9F" w:rsidRPr="000A29B0" w:rsidRDefault="00DA6232" w:rsidP="00E43607">
      <w:pPr>
        <w:pStyle w:val="Default"/>
        <w:numPr>
          <w:ilvl w:val="0"/>
          <w:numId w:val="41"/>
        </w:numPr>
        <w:rPr>
          <w:color w:val="auto"/>
          <w:sz w:val="23"/>
          <w:szCs w:val="23"/>
        </w:rPr>
      </w:pPr>
      <w:r w:rsidRPr="000A29B0">
        <w:rPr>
          <w:color w:val="auto"/>
          <w:sz w:val="23"/>
          <w:szCs w:val="23"/>
        </w:rPr>
        <w:t>Feedback Process and Information Usage……..</w:t>
      </w:r>
      <w:r w:rsidR="00124A83" w:rsidRPr="000A29B0">
        <w:rPr>
          <w:color w:val="auto"/>
          <w:sz w:val="23"/>
          <w:szCs w:val="23"/>
        </w:rPr>
        <w:t>.</w:t>
      </w:r>
      <w:r w:rsidR="00E43607" w:rsidRPr="000A29B0">
        <w:rPr>
          <w:color w:val="auto"/>
          <w:sz w:val="23"/>
          <w:szCs w:val="23"/>
        </w:rPr>
        <w:t>............................13</w:t>
      </w:r>
    </w:p>
    <w:p w:rsidR="005C7C9F" w:rsidRPr="000A29B0" w:rsidRDefault="005C7C9F" w:rsidP="00E43607">
      <w:pPr>
        <w:pStyle w:val="Default"/>
        <w:rPr>
          <w:color w:val="auto"/>
          <w:sz w:val="23"/>
          <w:szCs w:val="23"/>
        </w:rPr>
      </w:pPr>
    </w:p>
    <w:p w:rsidR="005C7C9F" w:rsidRPr="000A29B0" w:rsidRDefault="005C7C9F" w:rsidP="00E43607">
      <w:pPr>
        <w:pStyle w:val="Default"/>
        <w:rPr>
          <w:color w:val="auto"/>
          <w:sz w:val="23"/>
          <w:szCs w:val="23"/>
        </w:rPr>
      </w:pPr>
    </w:p>
    <w:p w:rsidR="005C7C9F" w:rsidRPr="000A29B0" w:rsidRDefault="005C7C9F" w:rsidP="00E43607">
      <w:pPr>
        <w:pStyle w:val="Default"/>
        <w:rPr>
          <w:i/>
          <w:color w:val="auto"/>
        </w:rPr>
      </w:pPr>
      <w:r w:rsidRPr="000A29B0">
        <w:rPr>
          <w:i/>
          <w:color w:val="auto"/>
        </w:rPr>
        <w:t>Appendices</w:t>
      </w:r>
    </w:p>
    <w:p w:rsidR="00935AF8" w:rsidRPr="000A29B0" w:rsidRDefault="00935AF8" w:rsidP="00E43607">
      <w:pPr>
        <w:pStyle w:val="Default"/>
        <w:rPr>
          <w:color w:val="auto"/>
        </w:rPr>
      </w:pPr>
    </w:p>
    <w:p w:rsidR="005C7C9F" w:rsidRPr="000A29B0" w:rsidRDefault="00E43607" w:rsidP="00E43607">
      <w:pPr>
        <w:pStyle w:val="Default"/>
        <w:numPr>
          <w:ilvl w:val="0"/>
          <w:numId w:val="42"/>
        </w:numPr>
        <w:rPr>
          <w:color w:val="auto"/>
          <w:sz w:val="23"/>
          <w:szCs w:val="23"/>
        </w:rPr>
      </w:pPr>
      <w:r w:rsidRPr="000A29B0">
        <w:rPr>
          <w:color w:val="auto"/>
          <w:sz w:val="23"/>
          <w:szCs w:val="23"/>
        </w:rPr>
        <w:t xml:space="preserve">2013-2018 Implementation </w:t>
      </w:r>
      <w:r w:rsidR="006051DA" w:rsidRPr="000A29B0">
        <w:rPr>
          <w:color w:val="auto"/>
          <w:sz w:val="23"/>
          <w:szCs w:val="23"/>
        </w:rPr>
        <w:t>Schedule</w:t>
      </w:r>
      <w:r w:rsidRPr="000A29B0">
        <w:rPr>
          <w:color w:val="auto"/>
          <w:sz w:val="23"/>
          <w:szCs w:val="23"/>
        </w:rPr>
        <w:t>.......................................</w:t>
      </w:r>
      <w:r w:rsidR="000A29B0">
        <w:rPr>
          <w:color w:val="auto"/>
          <w:sz w:val="23"/>
          <w:szCs w:val="23"/>
        </w:rPr>
        <w:t>........</w:t>
      </w:r>
      <w:r w:rsidRPr="000A29B0">
        <w:rPr>
          <w:color w:val="auto"/>
          <w:sz w:val="23"/>
          <w:szCs w:val="23"/>
        </w:rPr>
        <w:t>14</w:t>
      </w:r>
    </w:p>
    <w:p w:rsidR="00272191" w:rsidRPr="000A29B0" w:rsidRDefault="00E43607" w:rsidP="00E43607">
      <w:pPr>
        <w:pStyle w:val="Default"/>
        <w:numPr>
          <w:ilvl w:val="0"/>
          <w:numId w:val="42"/>
        </w:numPr>
        <w:rPr>
          <w:color w:val="auto"/>
          <w:sz w:val="23"/>
          <w:szCs w:val="23"/>
        </w:rPr>
      </w:pPr>
      <w:r w:rsidRPr="000A29B0">
        <w:rPr>
          <w:color w:val="auto"/>
          <w:sz w:val="23"/>
          <w:szCs w:val="23"/>
        </w:rPr>
        <w:t>Assessment Report Requirements...................................................17</w:t>
      </w:r>
    </w:p>
    <w:p w:rsidR="00DA092A" w:rsidRPr="000A29B0" w:rsidRDefault="00932618" w:rsidP="00E43607">
      <w:pPr>
        <w:pStyle w:val="Default"/>
        <w:numPr>
          <w:ilvl w:val="0"/>
          <w:numId w:val="42"/>
        </w:numPr>
        <w:rPr>
          <w:color w:val="auto"/>
          <w:sz w:val="23"/>
          <w:szCs w:val="23"/>
        </w:rPr>
      </w:pPr>
      <w:r w:rsidRPr="000A29B0">
        <w:rPr>
          <w:color w:val="auto"/>
          <w:sz w:val="23"/>
          <w:szCs w:val="23"/>
        </w:rPr>
        <w:t>Category-Level Rubrics</w:t>
      </w:r>
      <w:r w:rsidR="00E43607" w:rsidRPr="000A29B0">
        <w:rPr>
          <w:color w:val="auto"/>
          <w:sz w:val="23"/>
          <w:szCs w:val="23"/>
        </w:rPr>
        <w:t>....................................................................18</w:t>
      </w:r>
    </w:p>
    <w:p w:rsidR="005C7C9F" w:rsidRPr="000A29B0" w:rsidRDefault="005C7C9F" w:rsidP="00E43607">
      <w:pPr>
        <w:pStyle w:val="Default"/>
        <w:rPr>
          <w:color w:val="auto"/>
          <w:sz w:val="23"/>
          <w:szCs w:val="23"/>
        </w:rPr>
      </w:pPr>
    </w:p>
    <w:p w:rsidR="00DA6232" w:rsidRDefault="00DA6232" w:rsidP="00E43607">
      <w:pPr>
        <w:pStyle w:val="Default"/>
        <w:rPr>
          <w:color w:val="auto"/>
          <w:sz w:val="23"/>
          <w:szCs w:val="23"/>
        </w:rPr>
      </w:pPr>
    </w:p>
    <w:p w:rsidR="00DA6232" w:rsidRDefault="00DA6232" w:rsidP="00E43607">
      <w:pPr>
        <w:rPr>
          <w:rFonts w:ascii="Arial" w:hAnsi="Arial" w:cs="Arial"/>
        </w:rPr>
      </w:pPr>
    </w:p>
    <w:p w:rsidR="00DA6232" w:rsidRDefault="00DA6232" w:rsidP="00E43607">
      <w:pPr>
        <w:jc w:val="center"/>
        <w:rPr>
          <w:rFonts w:ascii="Arial" w:hAnsi="Arial" w:cs="Arial"/>
        </w:rPr>
      </w:pPr>
    </w:p>
    <w:p w:rsidR="00DA6232" w:rsidRDefault="00DA6232" w:rsidP="009C32E9">
      <w:pPr>
        <w:rPr>
          <w:rFonts w:ascii="Arial" w:hAnsi="Arial" w:cs="Arial"/>
        </w:rPr>
      </w:pPr>
    </w:p>
    <w:p w:rsidR="00DA6232" w:rsidRDefault="00DA6232" w:rsidP="009C32E9">
      <w:pPr>
        <w:rPr>
          <w:rFonts w:ascii="Arial" w:hAnsi="Arial" w:cs="Arial"/>
        </w:rPr>
      </w:pPr>
    </w:p>
    <w:p w:rsidR="00DA6232" w:rsidRDefault="00DA6232" w:rsidP="009C32E9">
      <w:pPr>
        <w:rPr>
          <w:rFonts w:ascii="Arial" w:hAnsi="Arial" w:cs="Arial"/>
        </w:rPr>
      </w:pPr>
    </w:p>
    <w:p w:rsidR="00DA6232" w:rsidRDefault="00DA6232" w:rsidP="009C32E9">
      <w:pPr>
        <w:rPr>
          <w:rFonts w:ascii="Arial" w:hAnsi="Arial" w:cs="Arial"/>
        </w:rPr>
      </w:pPr>
    </w:p>
    <w:p w:rsidR="008A3FF2" w:rsidRDefault="008A3FF2" w:rsidP="009C32E9">
      <w:pPr>
        <w:rPr>
          <w:rFonts w:ascii="Arial" w:hAnsi="Arial" w:cs="Arial"/>
        </w:rPr>
      </w:pPr>
    </w:p>
    <w:p w:rsidR="008A3FF2" w:rsidRDefault="008A3FF2" w:rsidP="009C32E9">
      <w:pPr>
        <w:rPr>
          <w:rFonts w:ascii="Arial" w:hAnsi="Arial" w:cs="Arial"/>
        </w:rPr>
      </w:pPr>
    </w:p>
    <w:p w:rsidR="008A3FF2" w:rsidRDefault="008A3FF2" w:rsidP="009C32E9">
      <w:pPr>
        <w:rPr>
          <w:rFonts w:ascii="Arial" w:hAnsi="Arial" w:cs="Arial"/>
        </w:rPr>
      </w:pPr>
    </w:p>
    <w:p w:rsidR="008A3FF2" w:rsidRDefault="008A3FF2" w:rsidP="009C32E9">
      <w:pPr>
        <w:rPr>
          <w:rFonts w:ascii="Arial" w:hAnsi="Arial" w:cs="Arial"/>
        </w:rPr>
      </w:pPr>
    </w:p>
    <w:p w:rsidR="008A3FF2" w:rsidRDefault="008A3FF2" w:rsidP="009C32E9">
      <w:pPr>
        <w:rPr>
          <w:rFonts w:ascii="Arial" w:hAnsi="Arial" w:cs="Arial"/>
        </w:rPr>
      </w:pPr>
    </w:p>
    <w:p w:rsidR="008A3FF2" w:rsidRDefault="008A3FF2" w:rsidP="009C32E9">
      <w:pPr>
        <w:rPr>
          <w:rFonts w:ascii="Arial" w:hAnsi="Arial" w:cs="Arial"/>
        </w:rPr>
      </w:pPr>
    </w:p>
    <w:p w:rsidR="008A3FF2" w:rsidRDefault="008A3FF2" w:rsidP="009C32E9">
      <w:pPr>
        <w:rPr>
          <w:rFonts w:ascii="Arial" w:hAnsi="Arial" w:cs="Arial"/>
        </w:rPr>
      </w:pPr>
    </w:p>
    <w:p w:rsidR="008A3FF2" w:rsidRDefault="008A3FF2" w:rsidP="009C32E9">
      <w:pPr>
        <w:rPr>
          <w:rFonts w:ascii="Arial" w:hAnsi="Arial" w:cs="Arial"/>
        </w:rPr>
      </w:pPr>
    </w:p>
    <w:p w:rsidR="008A3FF2" w:rsidRDefault="008A3FF2" w:rsidP="009C32E9">
      <w:pPr>
        <w:rPr>
          <w:rFonts w:ascii="Arial" w:hAnsi="Arial" w:cs="Arial"/>
        </w:rPr>
      </w:pPr>
    </w:p>
    <w:p w:rsidR="008A3FF2" w:rsidRDefault="008A3FF2" w:rsidP="009C32E9">
      <w:pPr>
        <w:rPr>
          <w:rFonts w:ascii="Arial" w:hAnsi="Arial" w:cs="Arial"/>
        </w:rPr>
      </w:pPr>
    </w:p>
    <w:p w:rsidR="008A3FF2" w:rsidRDefault="008A3FF2" w:rsidP="009C32E9">
      <w:pPr>
        <w:rPr>
          <w:rFonts w:ascii="Arial" w:hAnsi="Arial" w:cs="Arial"/>
        </w:rPr>
      </w:pPr>
    </w:p>
    <w:p w:rsidR="008A3FF2" w:rsidRDefault="008A3FF2" w:rsidP="009C32E9">
      <w:pPr>
        <w:rPr>
          <w:rFonts w:ascii="Arial" w:hAnsi="Arial" w:cs="Arial"/>
        </w:rPr>
      </w:pPr>
    </w:p>
    <w:p w:rsidR="008A3FF2" w:rsidRDefault="008A3FF2" w:rsidP="009C32E9">
      <w:pPr>
        <w:rPr>
          <w:rFonts w:ascii="Arial" w:hAnsi="Arial" w:cs="Arial"/>
        </w:rPr>
      </w:pPr>
    </w:p>
    <w:p w:rsidR="00935AF8" w:rsidRDefault="00935AF8" w:rsidP="009C32E9">
      <w:pPr>
        <w:rPr>
          <w:rFonts w:ascii="Arial" w:hAnsi="Arial" w:cs="Arial"/>
        </w:rPr>
      </w:pPr>
    </w:p>
    <w:p w:rsidR="00A15591" w:rsidRDefault="00A15591" w:rsidP="009C32E9">
      <w:pPr>
        <w:rPr>
          <w:rFonts w:ascii="Arial" w:hAnsi="Arial" w:cs="Arial"/>
        </w:rPr>
      </w:pPr>
    </w:p>
    <w:p w:rsidR="00A15591" w:rsidRDefault="00A15591" w:rsidP="009C32E9">
      <w:pPr>
        <w:rPr>
          <w:rFonts w:ascii="Arial" w:hAnsi="Arial" w:cs="Arial"/>
        </w:rPr>
      </w:pPr>
    </w:p>
    <w:p w:rsidR="008C4AD7" w:rsidRDefault="008C4AD7" w:rsidP="009C32E9">
      <w:pPr>
        <w:rPr>
          <w:rFonts w:ascii="Arial" w:hAnsi="Arial" w:cs="Arial"/>
        </w:rPr>
      </w:pPr>
    </w:p>
    <w:p w:rsidR="008A3FF2" w:rsidRDefault="008A3FF2" w:rsidP="009C32E9">
      <w:pPr>
        <w:rPr>
          <w:rFonts w:ascii="Arial" w:hAnsi="Arial" w:cs="Arial"/>
        </w:rPr>
      </w:pPr>
    </w:p>
    <w:p w:rsidR="008A3FF2" w:rsidRDefault="008A3FF2" w:rsidP="009C32E9">
      <w:pPr>
        <w:rPr>
          <w:rFonts w:ascii="Arial" w:hAnsi="Arial" w:cs="Arial"/>
        </w:rPr>
      </w:pPr>
    </w:p>
    <w:p w:rsidR="008A3FF2" w:rsidRPr="00812E76" w:rsidRDefault="008A3FF2" w:rsidP="00812E76">
      <w:pPr>
        <w:pBdr>
          <w:bottom w:val="single" w:sz="4" w:space="1" w:color="auto"/>
        </w:pBdr>
        <w:jc w:val="center"/>
        <w:rPr>
          <w:rFonts w:ascii="Arial" w:hAnsi="Arial" w:cs="Arial"/>
          <w:b/>
        </w:rPr>
      </w:pPr>
      <w:r w:rsidRPr="00812E76">
        <w:rPr>
          <w:rFonts w:ascii="Arial" w:hAnsi="Arial" w:cs="Arial"/>
          <w:b/>
        </w:rPr>
        <w:lastRenderedPageBreak/>
        <w:t>2013 Assessment Plan for General Education</w:t>
      </w:r>
    </w:p>
    <w:p w:rsidR="008A3FF2" w:rsidRPr="00812E76" w:rsidRDefault="008A3FF2" w:rsidP="00812E76">
      <w:pPr>
        <w:pBdr>
          <w:bottom w:val="single" w:sz="4" w:space="1" w:color="auto"/>
        </w:pBdr>
        <w:jc w:val="center"/>
        <w:rPr>
          <w:rFonts w:ascii="Arial" w:hAnsi="Arial" w:cs="Arial"/>
          <w:b/>
        </w:rPr>
      </w:pPr>
      <w:r w:rsidRPr="00812E76">
        <w:rPr>
          <w:rFonts w:ascii="Arial" w:hAnsi="Arial" w:cs="Arial"/>
          <w:b/>
        </w:rPr>
        <w:t>College of Arts and Sciences</w:t>
      </w:r>
      <w:r w:rsidR="00D85B45">
        <w:rPr>
          <w:rFonts w:ascii="Arial" w:hAnsi="Arial" w:cs="Arial"/>
          <w:b/>
        </w:rPr>
        <w:t xml:space="preserve"> </w:t>
      </w:r>
    </w:p>
    <w:p w:rsidR="008A3FF2" w:rsidRDefault="008A3FF2" w:rsidP="009C32E9">
      <w:pPr>
        <w:rPr>
          <w:rFonts w:ascii="Arial" w:hAnsi="Arial" w:cs="Arial"/>
        </w:rPr>
      </w:pPr>
    </w:p>
    <w:p w:rsidR="008A3FF2" w:rsidRPr="00812E76" w:rsidRDefault="008A3FF2" w:rsidP="009C32E9">
      <w:pPr>
        <w:rPr>
          <w:rFonts w:ascii="Arial" w:hAnsi="Arial" w:cs="Arial"/>
        </w:rPr>
      </w:pPr>
    </w:p>
    <w:p w:rsidR="008A3FF2" w:rsidRPr="000A29B0" w:rsidRDefault="00954F49" w:rsidP="00337CE1">
      <w:pPr>
        <w:rPr>
          <w:rFonts w:ascii="Arial" w:hAnsi="Arial" w:cs="Arial"/>
          <w:sz w:val="23"/>
          <w:szCs w:val="23"/>
          <w:u w:val="single"/>
        </w:rPr>
      </w:pPr>
      <w:r w:rsidRPr="000A29B0">
        <w:rPr>
          <w:rFonts w:ascii="Arial" w:hAnsi="Arial" w:cs="Arial"/>
          <w:sz w:val="23"/>
          <w:szCs w:val="23"/>
        </w:rPr>
        <w:t>General Education Assessment Plan</w:t>
      </w:r>
      <w:r w:rsidRPr="000A29B0">
        <w:rPr>
          <w:rFonts w:ascii="Arial" w:hAnsi="Arial" w:cs="Arial"/>
          <w:sz w:val="23"/>
          <w:szCs w:val="23"/>
          <w:u w:val="single"/>
        </w:rPr>
        <w:t xml:space="preserve"> </w:t>
      </w:r>
      <w:r w:rsidRPr="000A29B0">
        <w:rPr>
          <w:rFonts w:ascii="Arial" w:hAnsi="Arial" w:cs="Arial"/>
          <w:sz w:val="23"/>
          <w:szCs w:val="23"/>
          <w:u w:val="single"/>
        </w:rPr>
        <w:br/>
      </w:r>
    </w:p>
    <w:p w:rsidR="00954F49" w:rsidRPr="000A29B0" w:rsidRDefault="00954F49" w:rsidP="006612D6">
      <w:pPr>
        <w:pStyle w:val="ListParagraph"/>
        <w:numPr>
          <w:ilvl w:val="1"/>
          <w:numId w:val="41"/>
        </w:numPr>
        <w:rPr>
          <w:rFonts w:ascii="Arial" w:hAnsi="Arial" w:cs="Arial"/>
          <w:i/>
          <w:sz w:val="23"/>
          <w:szCs w:val="23"/>
        </w:rPr>
      </w:pPr>
      <w:r w:rsidRPr="000A29B0">
        <w:rPr>
          <w:rFonts w:ascii="Arial" w:hAnsi="Arial" w:cs="Arial"/>
          <w:i/>
          <w:sz w:val="23"/>
          <w:szCs w:val="23"/>
        </w:rPr>
        <w:t xml:space="preserve">Background </w:t>
      </w:r>
      <w:r w:rsidR="00152348" w:rsidRPr="000A29B0">
        <w:rPr>
          <w:rFonts w:ascii="Arial" w:hAnsi="Arial" w:cs="Arial"/>
          <w:i/>
          <w:sz w:val="23"/>
          <w:szCs w:val="23"/>
        </w:rPr>
        <w:t>and Recent Activities</w:t>
      </w:r>
    </w:p>
    <w:p w:rsidR="00954F49" w:rsidRPr="000A29B0" w:rsidRDefault="00954F49" w:rsidP="00954F49">
      <w:pPr>
        <w:pStyle w:val="ListParagraph"/>
        <w:ind w:left="1440"/>
        <w:rPr>
          <w:rFonts w:ascii="Arial" w:hAnsi="Arial" w:cs="Arial"/>
          <w:sz w:val="23"/>
          <w:szCs w:val="23"/>
          <w:u w:val="single"/>
        </w:rPr>
      </w:pPr>
    </w:p>
    <w:p w:rsidR="00152348" w:rsidRPr="000A29B0" w:rsidRDefault="007B3813" w:rsidP="00713A3E">
      <w:pPr>
        <w:rPr>
          <w:rFonts w:ascii="Arial" w:hAnsi="Arial" w:cs="Arial"/>
          <w:i/>
          <w:color w:val="000000"/>
          <w:sz w:val="23"/>
          <w:szCs w:val="23"/>
        </w:rPr>
      </w:pPr>
      <w:r w:rsidRPr="000A29B0">
        <w:rPr>
          <w:rFonts w:ascii="Arial" w:hAnsi="Arial" w:cs="Arial"/>
          <w:i/>
          <w:color w:val="000000"/>
          <w:sz w:val="23"/>
          <w:szCs w:val="23"/>
        </w:rPr>
        <w:t>2004-2010</w:t>
      </w:r>
    </w:p>
    <w:p w:rsidR="00526274" w:rsidRDefault="00713A3E" w:rsidP="00713A3E">
      <w:pPr>
        <w:rPr>
          <w:rFonts w:ascii="Arial" w:hAnsi="Arial" w:cs="Arial"/>
          <w:color w:val="000000"/>
        </w:rPr>
      </w:pPr>
      <w:r>
        <w:rPr>
          <w:rFonts w:ascii="Arial" w:hAnsi="Arial" w:cs="Arial"/>
          <w:color w:val="000000"/>
        </w:rPr>
        <w:t xml:space="preserve">Every student </w:t>
      </w:r>
      <w:r w:rsidR="0075274C">
        <w:rPr>
          <w:rFonts w:ascii="Arial" w:hAnsi="Arial" w:cs="Arial"/>
          <w:color w:val="000000"/>
        </w:rPr>
        <w:t>participates in a</w:t>
      </w:r>
      <w:r>
        <w:rPr>
          <w:rFonts w:ascii="Arial" w:hAnsi="Arial" w:cs="Arial"/>
          <w:color w:val="000000"/>
        </w:rPr>
        <w:t xml:space="preserve"> General Education </w:t>
      </w:r>
      <w:r w:rsidR="00763B10">
        <w:rPr>
          <w:rFonts w:ascii="Arial" w:hAnsi="Arial" w:cs="Arial"/>
          <w:color w:val="000000"/>
        </w:rPr>
        <w:t xml:space="preserve">(GE) </w:t>
      </w:r>
      <w:r w:rsidR="0075274C">
        <w:rPr>
          <w:rFonts w:ascii="Arial" w:hAnsi="Arial" w:cs="Arial"/>
          <w:color w:val="000000"/>
        </w:rPr>
        <w:t xml:space="preserve">program </w:t>
      </w:r>
      <w:r>
        <w:rPr>
          <w:rFonts w:ascii="Arial" w:hAnsi="Arial" w:cs="Arial"/>
          <w:color w:val="000000"/>
        </w:rPr>
        <w:t xml:space="preserve">as part of </w:t>
      </w:r>
      <w:r w:rsidR="009E279E">
        <w:rPr>
          <w:rFonts w:ascii="Arial" w:hAnsi="Arial" w:cs="Arial"/>
          <w:color w:val="000000"/>
        </w:rPr>
        <w:t>his/her</w:t>
      </w:r>
      <w:r>
        <w:rPr>
          <w:rFonts w:ascii="Arial" w:hAnsi="Arial" w:cs="Arial"/>
          <w:color w:val="000000"/>
        </w:rPr>
        <w:t xml:space="preserve"> undergraduate </w:t>
      </w:r>
      <w:r w:rsidR="0075274C">
        <w:rPr>
          <w:rFonts w:ascii="Arial" w:hAnsi="Arial" w:cs="Arial"/>
          <w:color w:val="000000"/>
        </w:rPr>
        <w:t>education</w:t>
      </w:r>
      <w:r>
        <w:rPr>
          <w:rFonts w:ascii="Arial" w:hAnsi="Arial" w:cs="Arial"/>
          <w:color w:val="000000"/>
        </w:rPr>
        <w:t xml:space="preserve">. The </w:t>
      </w:r>
      <w:r w:rsidR="0075274C">
        <w:rPr>
          <w:rFonts w:ascii="Arial" w:hAnsi="Arial" w:cs="Arial"/>
          <w:color w:val="000000"/>
        </w:rPr>
        <w:t xml:space="preserve">Ohio State University </w:t>
      </w:r>
      <w:r w:rsidR="00397133">
        <w:rPr>
          <w:rFonts w:ascii="Arial" w:hAnsi="Arial" w:cs="Arial"/>
          <w:color w:val="000000"/>
        </w:rPr>
        <w:t xml:space="preserve">(OSU) </w:t>
      </w:r>
      <w:r w:rsidR="0075274C">
        <w:rPr>
          <w:rFonts w:ascii="Arial" w:hAnsi="Arial" w:cs="Arial"/>
          <w:color w:val="000000"/>
        </w:rPr>
        <w:t xml:space="preserve">adopted a General Education Curriculum (GEC) distribution model in the </w:t>
      </w:r>
      <w:r w:rsidR="009265B7">
        <w:rPr>
          <w:rFonts w:ascii="Arial" w:hAnsi="Arial" w:cs="Arial"/>
          <w:color w:val="000000"/>
        </w:rPr>
        <w:t xml:space="preserve">early </w:t>
      </w:r>
      <w:r w:rsidR="0075274C">
        <w:rPr>
          <w:rFonts w:ascii="Arial" w:hAnsi="Arial" w:cs="Arial"/>
          <w:color w:val="000000"/>
        </w:rPr>
        <w:t xml:space="preserve">1990’s in which students were required to take course work in select categories.  </w:t>
      </w:r>
      <w:r w:rsidR="00D92F93">
        <w:rPr>
          <w:rFonts w:ascii="Arial" w:hAnsi="Arial" w:cs="Arial"/>
          <w:color w:val="000000"/>
        </w:rPr>
        <w:t xml:space="preserve">The model was initially articulated by the College of Arts and Sciences (ASC) which has oversight for courses approved for GE </w:t>
      </w:r>
      <w:proofErr w:type="gramStart"/>
      <w:r w:rsidR="00D92F93">
        <w:rPr>
          <w:rFonts w:ascii="Arial" w:hAnsi="Arial" w:cs="Arial"/>
          <w:color w:val="000000"/>
        </w:rPr>
        <w:t>status,</w:t>
      </w:r>
      <w:proofErr w:type="gramEnd"/>
      <w:r w:rsidR="00D92F93">
        <w:rPr>
          <w:rFonts w:ascii="Arial" w:hAnsi="Arial" w:cs="Arial"/>
          <w:color w:val="000000"/>
        </w:rPr>
        <w:t xml:space="preserve"> and adapted for use in each of the </w:t>
      </w:r>
      <w:r w:rsidR="005D4ADC">
        <w:rPr>
          <w:rFonts w:ascii="Arial" w:hAnsi="Arial" w:cs="Arial"/>
          <w:color w:val="000000"/>
        </w:rPr>
        <w:t>university</w:t>
      </w:r>
      <w:r w:rsidR="00D92F93">
        <w:rPr>
          <w:rFonts w:ascii="Arial" w:hAnsi="Arial" w:cs="Arial"/>
          <w:color w:val="000000"/>
        </w:rPr>
        <w:t xml:space="preserve">’s other colleges with some college-specific modifications.  </w:t>
      </w:r>
      <w:r w:rsidR="0075274C">
        <w:rPr>
          <w:rFonts w:ascii="Arial" w:hAnsi="Arial" w:cs="Arial"/>
          <w:color w:val="000000"/>
        </w:rPr>
        <w:t>Specific expected learning outcomes (ELOs) were associated with each category.  A GEC assessment plan</w:t>
      </w:r>
      <w:r w:rsidR="00724345">
        <w:rPr>
          <w:rFonts w:ascii="Arial" w:hAnsi="Arial" w:cs="Arial"/>
          <w:color w:val="000000"/>
        </w:rPr>
        <w:t>, based primarily on course-level assessments in large enrollment courses in each category, was</w:t>
      </w:r>
      <w:r w:rsidR="0075274C">
        <w:rPr>
          <w:rFonts w:ascii="Arial" w:hAnsi="Arial" w:cs="Arial"/>
          <w:color w:val="000000"/>
        </w:rPr>
        <w:t xml:space="preserve"> adopted in 2005</w:t>
      </w:r>
      <w:r w:rsidR="00724345">
        <w:rPr>
          <w:rFonts w:ascii="Arial" w:hAnsi="Arial" w:cs="Arial"/>
          <w:color w:val="000000"/>
        </w:rPr>
        <w:t xml:space="preserve"> </w:t>
      </w:r>
      <w:r w:rsidR="006328EB">
        <w:rPr>
          <w:rFonts w:ascii="Arial" w:hAnsi="Arial" w:cs="Arial"/>
          <w:color w:val="000000"/>
        </w:rPr>
        <w:t xml:space="preserve">and </w:t>
      </w:r>
      <w:r w:rsidR="00397133">
        <w:rPr>
          <w:rFonts w:ascii="Arial" w:hAnsi="Arial" w:cs="Arial"/>
          <w:color w:val="000000"/>
        </w:rPr>
        <w:t>scheduled</w:t>
      </w:r>
      <w:r w:rsidR="00724345">
        <w:rPr>
          <w:rFonts w:ascii="Arial" w:hAnsi="Arial" w:cs="Arial"/>
          <w:color w:val="000000"/>
        </w:rPr>
        <w:t xml:space="preserve"> to be reviewed in 2010.  </w:t>
      </w:r>
      <w:r w:rsidR="0075274C">
        <w:rPr>
          <w:rFonts w:ascii="Arial" w:hAnsi="Arial" w:cs="Arial"/>
          <w:color w:val="000000"/>
        </w:rPr>
        <w:t xml:space="preserve">The plan was </w:t>
      </w:r>
      <w:r w:rsidR="00724345">
        <w:rPr>
          <w:rFonts w:ascii="Arial" w:hAnsi="Arial" w:cs="Arial"/>
          <w:color w:val="000000"/>
        </w:rPr>
        <w:t xml:space="preserve">carried-out </w:t>
      </w:r>
      <w:r w:rsidR="0075274C">
        <w:rPr>
          <w:rFonts w:ascii="Arial" w:hAnsi="Arial" w:cs="Arial"/>
          <w:color w:val="000000"/>
        </w:rPr>
        <w:t>for five years</w:t>
      </w:r>
      <w:r w:rsidR="00724345">
        <w:rPr>
          <w:rFonts w:ascii="Arial" w:hAnsi="Arial" w:cs="Arial"/>
          <w:color w:val="000000"/>
        </w:rPr>
        <w:t xml:space="preserve"> during which </w:t>
      </w:r>
      <w:r w:rsidR="008C4AD7" w:rsidRPr="008C4AD7">
        <w:rPr>
          <w:rFonts w:ascii="Arial" w:hAnsi="Arial" w:cs="Arial"/>
          <w:color w:val="000000"/>
        </w:rPr>
        <w:t xml:space="preserve">more than 50 </w:t>
      </w:r>
      <w:r w:rsidR="00724345">
        <w:rPr>
          <w:rFonts w:ascii="Arial" w:hAnsi="Arial" w:cs="Arial"/>
          <w:color w:val="000000"/>
        </w:rPr>
        <w:t xml:space="preserve">large-enrolled-in courses, with Columbus and regional campus contributions, provided outcomes based assessment reports.  An ASC Assessment Panel reviewed reports and provided feedback for any needed actions.  Findings </w:t>
      </w:r>
      <w:r w:rsidR="00526274">
        <w:rPr>
          <w:rFonts w:ascii="Arial" w:hAnsi="Arial" w:cs="Arial"/>
          <w:color w:val="000000"/>
        </w:rPr>
        <w:t xml:space="preserve">from these reports, along with other assessments, </w:t>
      </w:r>
      <w:r w:rsidR="00724345">
        <w:rPr>
          <w:rFonts w:ascii="Arial" w:hAnsi="Arial" w:cs="Arial"/>
          <w:color w:val="000000"/>
        </w:rPr>
        <w:t xml:space="preserve">were shared with the </w:t>
      </w:r>
      <w:r w:rsidR="00526274">
        <w:rPr>
          <w:rFonts w:ascii="Arial" w:hAnsi="Arial" w:cs="Arial"/>
        </w:rPr>
        <w:t>Arts and Sciences Curriculum Committee (ASCC) and University-level Advisory Committee on General Education (ULAC-GE)</w:t>
      </w:r>
      <w:r w:rsidR="00010FFB">
        <w:rPr>
          <w:rFonts w:ascii="Arial" w:hAnsi="Arial" w:cs="Arial"/>
        </w:rPr>
        <w:t>.</w:t>
      </w:r>
      <w:r w:rsidR="00526274">
        <w:rPr>
          <w:rFonts w:ascii="Arial" w:hAnsi="Arial" w:cs="Arial"/>
        </w:rPr>
        <w:t xml:space="preserve"> </w:t>
      </w:r>
      <w:r w:rsidR="00724345">
        <w:rPr>
          <w:rFonts w:ascii="Arial" w:hAnsi="Arial" w:cs="Arial"/>
          <w:color w:val="000000"/>
        </w:rPr>
        <w:t xml:space="preserve"> </w:t>
      </w:r>
    </w:p>
    <w:p w:rsidR="00010FFB" w:rsidRPr="000A29B0" w:rsidRDefault="00010FFB" w:rsidP="00713A3E">
      <w:pPr>
        <w:rPr>
          <w:rFonts w:ascii="Arial" w:hAnsi="Arial" w:cs="Arial"/>
          <w:i/>
          <w:color w:val="000000"/>
        </w:rPr>
      </w:pPr>
    </w:p>
    <w:p w:rsidR="000A29B0" w:rsidRPr="000A29B0" w:rsidRDefault="007B3813" w:rsidP="00713A3E">
      <w:pPr>
        <w:rPr>
          <w:rFonts w:ascii="Arial" w:hAnsi="Arial" w:cs="Arial"/>
          <w:i/>
          <w:color w:val="000000"/>
          <w:sz w:val="23"/>
          <w:szCs w:val="23"/>
        </w:rPr>
      </w:pPr>
      <w:r w:rsidRPr="000A29B0">
        <w:rPr>
          <w:rFonts w:ascii="Arial" w:hAnsi="Arial" w:cs="Arial"/>
          <w:i/>
          <w:color w:val="000000"/>
          <w:sz w:val="23"/>
          <w:szCs w:val="23"/>
        </w:rPr>
        <w:t>2009-2012</w:t>
      </w:r>
    </w:p>
    <w:p w:rsidR="00AE4A8F" w:rsidRPr="000A29B0" w:rsidRDefault="0075274C" w:rsidP="00713A3E">
      <w:pPr>
        <w:rPr>
          <w:rFonts w:ascii="Arial" w:hAnsi="Arial" w:cs="Arial"/>
          <w:color w:val="000000"/>
          <w:sz w:val="23"/>
          <w:szCs w:val="23"/>
        </w:rPr>
      </w:pPr>
      <w:r w:rsidRPr="000A29B0">
        <w:rPr>
          <w:rFonts w:ascii="Arial" w:hAnsi="Arial" w:cs="Arial"/>
          <w:color w:val="000000"/>
          <w:sz w:val="23"/>
          <w:szCs w:val="23"/>
        </w:rPr>
        <w:t xml:space="preserve">The GE program was revised during the institution’s transition from </w:t>
      </w:r>
      <w:r w:rsidR="005D4448" w:rsidRPr="000A29B0">
        <w:rPr>
          <w:rFonts w:ascii="Arial" w:hAnsi="Arial" w:cs="Arial"/>
          <w:color w:val="000000"/>
          <w:sz w:val="23"/>
          <w:szCs w:val="23"/>
        </w:rPr>
        <w:t xml:space="preserve">a </w:t>
      </w:r>
      <w:r w:rsidRPr="000A29B0">
        <w:rPr>
          <w:rFonts w:ascii="Arial" w:hAnsi="Arial" w:cs="Arial"/>
          <w:color w:val="000000"/>
          <w:sz w:val="23"/>
          <w:szCs w:val="23"/>
        </w:rPr>
        <w:t>quarter</w:t>
      </w:r>
      <w:r w:rsidR="005D4448" w:rsidRPr="000A29B0">
        <w:rPr>
          <w:rFonts w:ascii="Arial" w:hAnsi="Arial" w:cs="Arial"/>
          <w:color w:val="000000"/>
          <w:sz w:val="23"/>
          <w:szCs w:val="23"/>
        </w:rPr>
        <w:t>-</w:t>
      </w:r>
      <w:r w:rsidRPr="000A29B0">
        <w:rPr>
          <w:rFonts w:ascii="Arial" w:hAnsi="Arial" w:cs="Arial"/>
          <w:color w:val="000000"/>
          <w:sz w:val="23"/>
          <w:szCs w:val="23"/>
        </w:rPr>
        <w:t xml:space="preserve"> to semester</w:t>
      </w:r>
      <w:r w:rsidR="005D4448" w:rsidRPr="000A29B0">
        <w:rPr>
          <w:rFonts w:ascii="Arial" w:hAnsi="Arial" w:cs="Arial"/>
          <w:color w:val="000000"/>
          <w:sz w:val="23"/>
          <w:szCs w:val="23"/>
        </w:rPr>
        <w:t>-based academic calendar</w:t>
      </w:r>
      <w:r w:rsidRPr="000A29B0">
        <w:rPr>
          <w:rFonts w:ascii="Arial" w:hAnsi="Arial" w:cs="Arial"/>
          <w:color w:val="000000"/>
          <w:sz w:val="23"/>
          <w:szCs w:val="23"/>
        </w:rPr>
        <w:t xml:space="preserve"> in 2009-2011</w:t>
      </w:r>
      <w:r w:rsidR="005D4448" w:rsidRPr="000A29B0">
        <w:rPr>
          <w:rFonts w:ascii="Arial" w:hAnsi="Arial" w:cs="Arial"/>
          <w:color w:val="000000"/>
          <w:sz w:val="23"/>
          <w:szCs w:val="23"/>
        </w:rPr>
        <w:t xml:space="preserve">, </w:t>
      </w:r>
      <w:r w:rsidR="00D725B0" w:rsidRPr="000A29B0">
        <w:rPr>
          <w:rFonts w:ascii="Arial" w:hAnsi="Arial" w:cs="Arial"/>
          <w:color w:val="000000"/>
          <w:sz w:val="23"/>
          <w:szCs w:val="23"/>
        </w:rPr>
        <w:t xml:space="preserve">informed by prior assessments and data from the National Survey of Student Engagement (NSSE), and </w:t>
      </w:r>
      <w:r w:rsidR="00397133" w:rsidRPr="000A29B0">
        <w:rPr>
          <w:rFonts w:ascii="Arial" w:hAnsi="Arial" w:cs="Arial"/>
          <w:color w:val="000000"/>
          <w:sz w:val="23"/>
          <w:szCs w:val="23"/>
        </w:rPr>
        <w:t xml:space="preserve">first delivered in summer </w:t>
      </w:r>
      <w:r w:rsidR="00D725B0" w:rsidRPr="000A29B0">
        <w:rPr>
          <w:rFonts w:ascii="Arial" w:hAnsi="Arial" w:cs="Arial"/>
          <w:color w:val="000000"/>
          <w:sz w:val="23"/>
          <w:szCs w:val="23"/>
        </w:rPr>
        <w:t xml:space="preserve">2012.  </w:t>
      </w:r>
      <w:r w:rsidRPr="000A29B0">
        <w:rPr>
          <w:rFonts w:ascii="Arial" w:hAnsi="Arial" w:cs="Arial"/>
          <w:color w:val="000000"/>
          <w:sz w:val="23"/>
          <w:szCs w:val="23"/>
        </w:rPr>
        <w:t xml:space="preserve">The semester-based </w:t>
      </w:r>
      <w:r w:rsidR="00713A3E" w:rsidRPr="000A29B0">
        <w:rPr>
          <w:rFonts w:ascii="Arial" w:hAnsi="Arial" w:cs="Arial"/>
          <w:color w:val="000000"/>
          <w:sz w:val="23"/>
          <w:szCs w:val="23"/>
        </w:rPr>
        <w:t xml:space="preserve">GE </w:t>
      </w:r>
      <w:r w:rsidR="00D85B45" w:rsidRPr="000A29B0">
        <w:rPr>
          <w:rFonts w:ascii="Arial" w:hAnsi="Arial" w:cs="Arial"/>
          <w:color w:val="000000"/>
          <w:sz w:val="23"/>
          <w:szCs w:val="23"/>
        </w:rPr>
        <w:t xml:space="preserve">maintains </w:t>
      </w:r>
      <w:r w:rsidR="00397133" w:rsidRPr="000A29B0">
        <w:rPr>
          <w:rFonts w:ascii="Arial" w:hAnsi="Arial" w:cs="Arial"/>
          <w:color w:val="000000"/>
          <w:sz w:val="23"/>
          <w:szCs w:val="23"/>
        </w:rPr>
        <w:t xml:space="preserve">the </w:t>
      </w:r>
      <w:r w:rsidR="00D85B45" w:rsidRPr="000A29B0">
        <w:rPr>
          <w:rFonts w:ascii="Arial" w:hAnsi="Arial" w:cs="Arial"/>
          <w:color w:val="000000"/>
          <w:sz w:val="23"/>
          <w:szCs w:val="23"/>
        </w:rPr>
        <w:t xml:space="preserve">prior category </w:t>
      </w:r>
      <w:r w:rsidR="006328EB" w:rsidRPr="000A29B0">
        <w:rPr>
          <w:rFonts w:ascii="Arial" w:hAnsi="Arial" w:cs="Arial"/>
          <w:color w:val="000000"/>
          <w:sz w:val="23"/>
          <w:szCs w:val="23"/>
        </w:rPr>
        <w:t xml:space="preserve">distribution </w:t>
      </w:r>
      <w:r w:rsidR="00D85B45" w:rsidRPr="000A29B0">
        <w:rPr>
          <w:rFonts w:ascii="Arial" w:hAnsi="Arial" w:cs="Arial"/>
          <w:color w:val="000000"/>
          <w:sz w:val="23"/>
          <w:szCs w:val="23"/>
        </w:rPr>
        <w:t xml:space="preserve">approach but provides </w:t>
      </w:r>
      <w:r w:rsidR="005D4448" w:rsidRPr="000A29B0">
        <w:rPr>
          <w:rFonts w:ascii="Arial" w:hAnsi="Arial" w:cs="Arial"/>
          <w:color w:val="000000"/>
          <w:sz w:val="23"/>
          <w:szCs w:val="23"/>
        </w:rPr>
        <w:t>new</w:t>
      </w:r>
      <w:r w:rsidR="00D85B45" w:rsidRPr="000A29B0">
        <w:rPr>
          <w:rFonts w:ascii="Arial" w:hAnsi="Arial" w:cs="Arial"/>
          <w:color w:val="000000"/>
          <w:sz w:val="23"/>
          <w:szCs w:val="23"/>
        </w:rPr>
        <w:t xml:space="preserve"> topical areas</w:t>
      </w:r>
      <w:r w:rsidR="005D4448" w:rsidRPr="000A29B0">
        <w:rPr>
          <w:rFonts w:ascii="Arial" w:hAnsi="Arial" w:cs="Arial"/>
          <w:color w:val="000000"/>
          <w:sz w:val="23"/>
          <w:szCs w:val="23"/>
        </w:rPr>
        <w:t xml:space="preserve"> </w:t>
      </w:r>
      <w:r w:rsidR="00D85B45" w:rsidRPr="000A29B0">
        <w:rPr>
          <w:rFonts w:ascii="Arial" w:hAnsi="Arial" w:cs="Arial"/>
          <w:color w:val="000000"/>
          <w:sz w:val="23"/>
          <w:szCs w:val="23"/>
        </w:rPr>
        <w:t xml:space="preserve">and </w:t>
      </w:r>
      <w:r w:rsidR="005D4448" w:rsidRPr="000A29B0">
        <w:rPr>
          <w:rFonts w:ascii="Arial" w:hAnsi="Arial" w:cs="Arial"/>
          <w:color w:val="000000"/>
          <w:sz w:val="23"/>
          <w:szCs w:val="23"/>
        </w:rPr>
        <w:t>options</w:t>
      </w:r>
      <w:r w:rsidR="00D725B0" w:rsidRPr="000A29B0">
        <w:rPr>
          <w:rFonts w:ascii="Arial" w:hAnsi="Arial" w:cs="Arial"/>
          <w:color w:val="000000"/>
          <w:sz w:val="23"/>
          <w:szCs w:val="23"/>
        </w:rPr>
        <w:t xml:space="preserve"> </w:t>
      </w:r>
      <w:r w:rsidR="002C7F6D" w:rsidRPr="000A29B0">
        <w:rPr>
          <w:rFonts w:ascii="Arial" w:hAnsi="Arial" w:cs="Arial"/>
          <w:color w:val="000000"/>
          <w:sz w:val="23"/>
          <w:szCs w:val="23"/>
        </w:rPr>
        <w:t xml:space="preserve">as well as </w:t>
      </w:r>
      <w:r w:rsidRPr="000A29B0">
        <w:rPr>
          <w:rFonts w:ascii="Arial" w:hAnsi="Arial" w:cs="Arial"/>
          <w:color w:val="000000"/>
          <w:sz w:val="23"/>
          <w:szCs w:val="23"/>
        </w:rPr>
        <w:t xml:space="preserve">greater flexibility in how </w:t>
      </w:r>
      <w:r w:rsidR="005D4448" w:rsidRPr="000A29B0">
        <w:rPr>
          <w:rFonts w:ascii="Arial" w:hAnsi="Arial" w:cs="Arial"/>
          <w:color w:val="000000"/>
          <w:sz w:val="23"/>
          <w:szCs w:val="23"/>
        </w:rPr>
        <w:t>students can complete their requirements</w:t>
      </w:r>
      <w:r w:rsidR="002C7F6D" w:rsidRPr="000A29B0">
        <w:rPr>
          <w:rFonts w:ascii="Arial" w:hAnsi="Arial" w:cs="Arial"/>
          <w:color w:val="000000"/>
          <w:sz w:val="23"/>
          <w:szCs w:val="23"/>
        </w:rPr>
        <w:t xml:space="preserve">.  The </w:t>
      </w:r>
      <w:r w:rsidR="00526274" w:rsidRPr="000A29B0">
        <w:rPr>
          <w:rFonts w:ascii="Arial" w:hAnsi="Arial" w:cs="Arial"/>
          <w:color w:val="000000"/>
          <w:sz w:val="23"/>
          <w:szCs w:val="23"/>
        </w:rPr>
        <w:t xml:space="preserve">current </w:t>
      </w:r>
      <w:r w:rsidR="005D4448" w:rsidRPr="000A29B0">
        <w:rPr>
          <w:rFonts w:ascii="Arial" w:hAnsi="Arial" w:cs="Arial"/>
          <w:color w:val="000000"/>
          <w:sz w:val="23"/>
          <w:szCs w:val="23"/>
        </w:rPr>
        <w:t>categories and topics</w:t>
      </w:r>
      <w:r w:rsidR="002C7F6D" w:rsidRPr="000A29B0">
        <w:rPr>
          <w:rFonts w:ascii="Arial" w:hAnsi="Arial" w:cs="Arial"/>
          <w:color w:val="000000"/>
          <w:sz w:val="23"/>
          <w:szCs w:val="23"/>
        </w:rPr>
        <w:t xml:space="preserve"> are</w:t>
      </w:r>
      <w:r w:rsidR="005D4448" w:rsidRPr="000A29B0">
        <w:rPr>
          <w:rFonts w:ascii="Arial" w:hAnsi="Arial" w:cs="Arial"/>
          <w:color w:val="000000"/>
          <w:sz w:val="23"/>
          <w:szCs w:val="23"/>
        </w:rPr>
        <w:t xml:space="preserve">:  </w:t>
      </w:r>
      <w:r w:rsidR="00713A3E" w:rsidRPr="000A29B0">
        <w:rPr>
          <w:rFonts w:ascii="Arial" w:hAnsi="Arial" w:cs="Arial"/>
          <w:color w:val="000000"/>
          <w:sz w:val="23"/>
          <w:szCs w:val="23"/>
        </w:rPr>
        <w:t>Writing and Communication</w:t>
      </w:r>
      <w:r w:rsidR="008C1774" w:rsidRPr="000A29B0">
        <w:rPr>
          <w:rFonts w:ascii="Arial" w:hAnsi="Arial" w:cs="Arial"/>
          <w:color w:val="000000"/>
          <w:sz w:val="23"/>
          <w:szCs w:val="23"/>
        </w:rPr>
        <w:t>: Level One and Level Two</w:t>
      </w:r>
      <w:r w:rsidR="00406A5B" w:rsidRPr="000A29B0">
        <w:rPr>
          <w:rFonts w:ascii="Arial" w:hAnsi="Arial" w:cs="Arial"/>
          <w:color w:val="000000"/>
          <w:sz w:val="23"/>
          <w:szCs w:val="23"/>
        </w:rPr>
        <w:t>;</w:t>
      </w:r>
      <w:r w:rsidR="00713A3E" w:rsidRPr="000A29B0">
        <w:rPr>
          <w:rFonts w:ascii="Arial" w:hAnsi="Arial" w:cs="Arial"/>
          <w:color w:val="000000"/>
          <w:sz w:val="23"/>
          <w:szCs w:val="23"/>
        </w:rPr>
        <w:t xml:space="preserve"> Foreign Language</w:t>
      </w:r>
      <w:r w:rsidR="00406A5B" w:rsidRPr="000A29B0">
        <w:rPr>
          <w:rFonts w:ascii="Arial" w:hAnsi="Arial" w:cs="Arial"/>
          <w:color w:val="000000"/>
          <w:sz w:val="23"/>
          <w:szCs w:val="23"/>
        </w:rPr>
        <w:t>;</w:t>
      </w:r>
      <w:r w:rsidR="00713A3E" w:rsidRPr="000A29B0">
        <w:rPr>
          <w:rFonts w:ascii="Arial" w:hAnsi="Arial" w:cs="Arial"/>
          <w:color w:val="000000"/>
          <w:sz w:val="23"/>
          <w:szCs w:val="23"/>
        </w:rPr>
        <w:t xml:space="preserve"> Literature</w:t>
      </w:r>
      <w:r w:rsidR="00406A5B" w:rsidRPr="000A29B0">
        <w:rPr>
          <w:rFonts w:ascii="Arial" w:hAnsi="Arial" w:cs="Arial"/>
          <w:color w:val="000000"/>
          <w:sz w:val="23"/>
          <w:szCs w:val="23"/>
        </w:rPr>
        <w:t>;</w:t>
      </w:r>
      <w:r w:rsidR="00713A3E" w:rsidRPr="000A29B0">
        <w:rPr>
          <w:rFonts w:ascii="Arial" w:hAnsi="Arial" w:cs="Arial"/>
          <w:color w:val="000000"/>
          <w:sz w:val="23"/>
          <w:szCs w:val="23"/>
        </w:rPr>
        <w:t xml:space="preserve"> Visual and Performing Arts</w:t>
      </w:r>
      <w:r w:rsidR="00406A5B" w:rsidRPr="000A29B0">
        <w:rPr>
          <w:rFonts w:ascii="Arial" w:hAnsi="Arial" w:cs="Arial"/>
          <w:color w:val="000000"/>
          <w:sz w:val="23"/>
          <w:szCs w:val="23"/>
        </w:rPr>
        <w:t>;</w:t>
      </w:r>
      <w:r w:rsidR="00713A3E" w:rsidRPr="000A29B0">
        <w:rPr>
          <w:rFonts w:ascii="Arial" w:hAnsi="Arial" w:cs="Arial"/>
          <w:color w:val="000000"/>
          <w:sz w:val="23"/>
          <w:szCs w:val="23"/>
        </w:rPr>
        <w:t xml:space="preserve"> Cultures and Ideas</w:t>
      </w:r>
      <w:r w:rsidR="00406A5B" w:rsidRPr="000A29B0">
        <w:rPr>
          <w:rFonts w:ascii="Arial" w:hAnsi="Arial" w:cs="Arial"/>
          <w:color w:val="000000"/>
          <w:sz w:val="23"/>
          <w:szCs w:val="23"/>
        </w:rPr>
        <w:t>;</w:t>
      </w:r>
      <w:r w:rsidR="00713A3E" w:rsidRPr="000A29B0">
        <w:rPr>
          <w:rFonts w:ascii="Arial" w:hAnsi="Arial" w:cs="Arial"/>
          <w:color w:val="000000"/>
          <w:sz w:val="23"/>
          <w:szCs w:val="23"/>
        </w:rPr>
        <w:t xml:space="preserve"> Historical Study</w:t>
      </w:r>
      <w:r w:rsidR="00406A5B" w:rsidRPr="000A29B0">
        <w:rPr>
          <w:rFonts w:ascii="Arial" w:hAnsi="Arial" w:cs="Arial"/>
          <w:color w:val="000000"/>
          <w:sz w:val="23"/>
          <w:szCs w:val="23"/>
        </w:rPr>
        <w:t>;</w:t>
      </w:r>
      <w:r w:rsidR="00713A3E" w:rsidRPr="000A29B0">
        <w:rPr>
          <w:rFonts w:ascii="Arial" w:hAnsi="Arial" w:cs="Arial"/>
          <w:color w:val="000000"/>
          <w:sz w:val="23"/>
          <w:szCs w:val="23"/>
        </w:rPr>
        <w:t xml:space="preserve"> Quantitative Reasoning</w:t>
      </w:r>
      <w:r w:rsidR="008C1774" w:rsidRPr="000A29B0">
        <w:rPr>
          <w:rFonts w:ascii="Arial" w:hAnsi="Arial" w:cs="Arial"/>
          <w:color w:val="000000"/>
          <w:sz w:val="23"/>
          <w:szCs w:val="23"/>
        </w:rPr>
        <w:t>: Basic Computation and Mathematical or Logical Analysis</w:t>
      </w:r>
      <w:r w:rsidR="00713A3E" w:rsidRPr="000A29B0">
        <w:rPr>
          <w:rFonts w:ascii="Arial" w:hAnsi="Arial" w:cs="Arial"/>
          <w:color w:val="000000"/>
          <w:sz w:val="23"/>
          <w:szCs w:val="23"/>
        </w:rPr>
        <w:t xml:space="preserve">, </w:t>
      </w:r>
      <w:r w:rsidR="00406A5B" w:rsidRPr="000A29B0">
        <w:rPr>
          <w:rFonts w:ascii="Arial" w:hAnsi="Arial" w:cs="Arial"/>
          <w:color w:val="000000"/>
          <w:sz w:val="23"/>
          <w:szCs w:val="23"/>
        </w:rPr>
        <w:t xml:space="preserve">and </w:t>
      </w:r>
      <w:r w:rsidR="00713A3E" w:rsidRPr="000A29B0">
        <w:rPr>
          <w:rFonts w:ascii="Arial" w:hAnsi="Arial" w:cs="Arial"/>
          <w:color w:val="000000"/>
          <w:sz w:val="23"/>
          <w:szCs w:val="23"/>
        </w:rPr>
        <w:t>Data Analysis</w:t>
      </w:r>
      <w:r w:rsidR="00406A5B" w:rsidRPr="000A29B0">
        <w:rPr>
          <w:rFonts w:ascii="Arial" w:hAnsi="Arial" w:cs="Arial"/>
          <w:color w:val="000000"/>
          <w:sz w:val="23"/>
          <w:szCs w:val="23"/>
        </w:rPr>
        <w:t>;</w:t>
      </w:r>
      <w:r w:rsidR="00713A3E" w:rsidRPr="000A29B0">
        <w:rPr>
          <w:rFonts w:ascii="Arial" w:hAnsi="Arial" w:cs="Arial"/>
          <w:color w:val="000000"/>
          <w:sz w:val="23"/>
          <w:szCs w:val="23"/>
        </w:rPr>
        <w:t xml:space="preserve"> Natural Science</w:t>
      </w:r>
      <w:r w:rsidR="008C1774" w:rsidRPr="000A29B0">
        <w:rPr>
          <w:rFonts w:ascii="Arial" w:hAnsi="Arial" w:cs="Arial"/>
          <w:color w:val="000000"/>
          <w:sz w:val="23"/>
          <w:szCs w:val="23"/>
        </w:rPr>
        <w:t>: Biological Science and Physical Science</w:t>
      </w:r>
      <w:r w:rsidR="00406A5B" w:rsidRPr="000A29B0">
        <w:rPr>
          <w:rFonts w:ascii="Arial" w:hAnsi="Arial" w:cs="Arial"/>
          <w:color w:val="000000"/>
          <w:sz w:val="23"/>
          <w:szCs w:val="23"/>
        </w:rPr>
        <w:t>;</w:t>
      </w:r>
      <w:r w:rsidR="00713A3E" w:rsidRPr="000A29B0">
        <w:rPr>
          <w:rFonts w:ascii="Arial" w:hAnsi="Arial" w:cs="Arial"/>
          <w:color w:val="000000"/>
          <w:sz w:val="23"/>
          <w:szCs w:val="23"/>
        </w:rPr>
        <w:t xml:space="preserve"> Social Science</w:t>
      </w:r>
      <w:r w:rsidR="008C1774" w:rsidRPr="000A29B0">
        <w:rPr>
          <w:rFonts w:ascii="Arial" w:hAnsi="Arial" w:cs="Arial"/>
          <w:color w:val="000000"/>
          <w:sz w:val="23"/>
          <w:szCs w:val="23"/>
        </w:rPr>
        <w:t>: Individual and Groups, Organizations and Polities, and Human, Natural and Economic Resources</w:t>
      </w:r>
      <w:r w:rsidR="00406A5B" w:rsidRPr="000A29B0">
        <w:rPr>
          <w:rFonts w:ascii="Arial" w:hAnsi="Arial" w:cs="Arial"/>
          <w:color w:val="000000"/>
          <w:sz w:val="23"/>
          <w:szCs w:val="23"/>
        </w:rPr>
        <w:t>;</w:t>
      </w:r>
      <w:r w:rsidR="00713A3E" w:rsidRPr="000A29B0">
        <w:rPr>
          <w:rFonts w:ascii="Arial" w:hAnsi="Arial" w:cs="Arial"/>
          <w:color w:val="000000"/>
          <w:sz w:val="23"/>
          <w:szCs w:val="23"/>
        </w:rPr>
        <w:t xml:space="preserve"> Diversity</w:t>
      </w:r>
      <w:r w:rsidRPr="000A29B0">
        <w:rPr>
          <w:rFonts w:ascii="Arial" w:hAnsi="Arial" w:cs="Arial"/>
          <w:color w:val="000000"/>
          <w:sz w:val="23"/>
          <w:szCs w:val="23"/>
        </w:rPr>
        <w:t>:  Social Diversity in the US and Global Studies</w:t>
      </w:r>
      <w:r w:rsidR="00713A3E" w:rsidRPr="000A29B0">
        <w:rPr>
          <w:rFonts w:ascii="Arial" w:hAnsi="Arial" w:cs="Arial"/>
          <w:color w:val="000000"/>
          <w:sz w:val="23"/>
          <w:szCs w:val="23"/>
        </w:rPr>
        <w:t xml:space="preserve">, </w:t>
      </w:r>
      <w:r w:rsidR="005D4448" w:rsidRPr="000A29B0">
        <w:rPr>
          <w:rFonts w:ascii="Arial" w:hAnsi="Arial" w:cs="Arial"/>
          <w:color w:val="000000"/>
          <w:sz w:val="23"/>
          <w:szCs w:val="23"/>
        </w:rPr>
        <w:t xml:space="preserve">and new options for </w:t>
      </w:r>
      <w:r w:rsidR="00713A3E" w:rsidRPr="000A29B0">
        <w:rPr>
          <w:rFonts w:ascii="Arial" w:hAnsi="Arial" w:cs="Arial"/>
          <w:color w:val="000000"/>
          <w:sz w:val="23"/>
          <w:szCs w:val="23"/>
        </w:rPr>
        <w:t xml:space="preserve">Cross-Disciplinary </w:t>
      </w:r>
      <w:r w:rsidR="005D4448" w:rsidRPr="000A29B0">
        <w:rPr>
          <w:rFonts w:ascii="Arial" w:hAnsi="Arial" w:cs="Arial"/>
          <w:color w:val="000000"/>
          <w:sz w:val="23"/>
          <w:szCs w:val="23"/>
        </w:rPr>
        <w:t xml:space="preserve">Seminar, Service-Learning, and Education Abroad course work.  </w:t>
      </w:r>
    </w:p>
    <w:p w:rsidR="005D4448" w:rsidRPr="000A29B0" w:rsidRDefault="005D4448" w:rsidP="00713A3E">
      <w:pPr>
        <w:rPr>
          <w:rFonts w:ascii="Arial" w:hAnsi="Arial" w:cs="Arial"/>
          <w:color w:val="000000"/>
          <w:sz w:val="23"/>
          <w:szCs w:val="23"/>
        </w:rPr>
      </w:pPr>
    </w:p>
    <w:p w:rsidR="00BF7089" w:rsidRPr="000A29B0" w:rsidRDefault="00D725B0" w:rsidP="00F3740F">
      <w:pPr>
        <w:rPr>
          <w:rFonts w:ascii="Arial" w:hAnsi="Arial" w:cs="Arial"/>
          <w:sz w:val="23"/>
          <w:szCs w:val="23"/>
        </w:rPr>
      </w:pPr>
      <w:r w:rsidRPr="000A29B0">
        <w:rPr>
          <w:rFonts w:ascii="Arial" w:hAnsi="Arial" w:cs="Arial"/>
          <w:color w:val="000000"/>
          <w:sz w:val="23"/>
          <w:szCs w:val="23"/>
        </w:rPr>
        <w:t>In anticipation of delivery of the new model</w:t>
      </w:r>
      <w:r w:rsidR="001D7516" w:rsidRPr="000A29B0">
        <w:rPr>
          <w:rFonts w:ascii="Arial" w:hAnsi="Arial" w:cs="Arial"/>
          <w:sz w:val="23"/>
          <w:szCs w:val="23"/>
        </w:rPr>
        <w:t xml:space="preserve">, the </w:t>
      </w:r>
      <w:r w:rsidRPr="000A29B0">
        <w:rPr>
          <w:rFonts w:ascii="Arial" w:hAnsi="Arial" w:cs="Arial"/>
          <w:sz w:val="23"/>
          <w:szCs w:val="23"/>
        </w:rPr>
        <w:t xml:space="preserve">Office of Academic Affairs (OAA), in collaboration with the </w:t>
      </w:r>
      <w:r w:rsidR="00526274" w:rsidRPr="000A29B0">
        <w:rPr>
          <w:rFonts w:ascii="Arial" w:hAnsi="Arial" w:cs="Arial"/>
          <w:sz w:val="23"/>
          <w:szCs w:val="23"/>
        </w:rPr>
        <w:t>College of Arts and Sciences (ASC)</w:t>
      </w:r>
      <w:r w:rsidRPr="000A29B0">
        <w:rPr>
          <w:rFonts w:ascii="Arial" w:hAnsi="Arial" w:cs="Arial"/>
          <w:sz w:val="23"/>
          <w:szCs w:val="23"/>
        </w:rPr>
        <w:t xml:space="preserve"> and endorsed by the both the </w:t>
      </w:r>
      <w:r w:rsidR="00526274" w:rsidRPr="000A29B0">
        <w:rPr>
          <w:rFonts w:ascii="Arial" w:hAnsi="Arial" w:cs="Arial"/>
          <w:sz w:val="23"/>
          <w:szCs w:val="23"/>
        </w:rPr>
        <w:t>ASCC and ULAC-GE,</w:t>
      </w:r>
      <w:r w:rsidRPr="000A29B0">
        <w:rPr>
          <w:rFonts w:ascii="Arial" w:hAnsi="Arial" w:cs="Arial"/>
          <w:sz w:val="23"/>
          <w:szCs w:val="23"/>
        </w:rPr>
        <w:t xml:space="preserve"> submitted a proposal to the </w:t>
      </w:r>
      <w:r w:rsidR="001D7516" w:rsidRPr="000A29B0">
        <w:rPr>
          <w:rFonts w:ascii="Arial" w:hAnsi="Arial" w:cs="Arial"/>
          <w:sz w:val="23"/>
          <w:szCs w:val="23"/>
        </w:rPr>
        <w:t>Association of American Colleges and Universities (AAC&amp;U)</w:t>
      </w:r>
      <w:r w:rsidRPr="000A29B0">
        <w:rPr>
          <w:rFonts w:ascii="Arial" w:hAnsi="Arial" w:cs="Arial"/>
          <w:sz w:val="23"/>
          <w:szCs w:val="23"/>
        </w:rPr>
        <w:t xml:space="preserve"> to attend their national</w:t>
      </w:r>
      <w:r w:rsidR="001D7516" w:rsidRPr="000A29B0">
        <w:rPr>
          <w:rFonts w:ascii="Arial" w:hAnsi="Arial" w:cs="Arial"/>
          <w:sz w:val="23"/>
          <w:szCs w:val="23"/>
        </w:rPr>
        <w:t xml:space="preserve"> </w:t>
      </w:r>
      <w:r w:rsidR="007B3813" w:rsidRPr="000A29B0">
        <w:rPr>
          <w:rFonts w:ascii="Arial" w:hAnsi="Arial" w:cs="Arial"/>
          <w:sz w:val="23"/>
          <w:szCs w:val="23"/>
        </w:rPr>
        <w:t xml:space="preserve">2011 </w:t>
      </w:r>
      <w:r w:rsidR="001D7516" w:rsidRPr="000A29B0">
        <w:rPr>
          <w:rFonts w:ascii="Arial" w:hAnsi="Arial" w:cs="Arial"/>
          <w:sz w:val="23"/>
          <w:szCs w:val="23"/>
        </w:rPr>
        <w:t>Institute on General Education and Assessment (IGEA)</w:t>
      </w:r>
      <w:r w:rsidRPr="000A29B0">
        <w:rPr>
          <w:rFonts w:ascii="Arial" w:hAnsi="Arial" w:cs="Arial"/>
          <w:sz w:val="23"/>
          <w:szCs w:val="23"/>
        </w:rPr>
        <w:t xml:space="preserve">.  </w:t>
      </w:r>
      <w:r w:rsidR="00717163" w:rsidRPr="000A29B0">
        <w:rPr>
          <w:rFonts w:ascii="Arial" w:hAnsi="Arial" w:cs="Arial"/>
          <w:sz w:val="23"/>
          <w:szCs w:val="23"/>
        </w:rPr>
        <w:t>A six-member campus team</w:t>
      </w:r>
      <w:r w:rsidR="006E48CE" w:rsidRPr="000A29B0">
        <w:rPr>
          <w:rFonts w:ascii="Arial" w:hAnsi="Arial" w:cs="Arial"/>
          <w:sz w:val="23"/>
          <w:szCs w:val="23"/>
        </w:rPr>
        <w:t>, including faculty representatives from the ASCC Assessment Panel, ULAC-GE, and the Council on Academic Affairs (CAA),</w:t>
      </w:r>
      <w:r w:rsidR="00300FEC" w:rsidRPr="000A29B0">
        <w:rPr>
          <w:rFonts w:ascii="Arial" w:hAnsi="Arial" w:cs="Arial"/>
          <w:sz w:val="23"/>
          <w:szCs w:val="23"/>
        </w:rPr>
        <w:t xml:space="preserve"> </w:t>
      </w:r>
      <w:r w:rsidR="00717163" w:rsidRPr="000A29B0">
        <w:rPr>
          <w:rFonts w:ascii="Arial" w:hAnsi="Arial" w:cs="Arial"/>
          <w:sz w:val="23"/>
          <w:szCs w:val="23"/>
        </w:rPr>
        <w:t xml:space="preserve">attended the Institute with several </w:t>
      </w:r>
      <w:r w:rsidR="006E48CE" w:rsidRPr="000A29B0">
        <w:rPr>
          <w:rFonts w:ascii="Arial" w:hAnsi="Arial" w:cs="Arial"/>
          <w:sz w:val="23"/>
          <w:szCs w:val="23"/>
        </w:rPr>
        <w:t>aims</w:t>
      </w:r>
      <w:r w:rsidR="00717163" w:rsidRPr="000A29B0">
        <w:rPr>
          <w:rFonts w:ascii="Arial" w:hAnsi="Arial" w:cs="Arial"/>
          <w:sz w:val="23"/>
          <w:szCs w:val="23"/>
        </w:rPr>
        <w:t xml:space="preserve"> in mind</w:t>
      </w:r>
      <w:r w:rsidR="006E48CE" w:rsidRPr="000A29B0">
        <w:rPr>
          <w:rFonts w:ascii="Arial" w:hAnsi="Arial" w:cs="Arial"/>
          <w:sz w:val="23"/>
          <w:szCs w:val="23"/>
        </w:rPr>
        <w:t>.  Among the</w:t>
      </w:r>
      <w:r w:rsidR="00526274" w:rsidRPr="000A29B0">
        <w:rPr>
          <w:rFonts w:ascii="Arial" w:hAnsi="Arial" w:cs="Arial"/>
          <w:sz w:val="23"/>
          <w:szCs w:val="23"/>
        </w:rPr>
        <w:t>m</w:t>
      </w:r>
      <w:r w:rsidR="006E48CE" w:rsidRPr="000A29B0">
        <w:rPr>
          <w:rFonts w:ascii="Arial" w:hAnsi="Arial" w:cs="Arial"/>
          <w:sz w:val="23"/>
          <w:szCs w:val="23"/>
        </w:rPr>
        <w:t xml:space="preserve"> were to:  (1)</w:t>
      </w:r>
      <w:r w:rsidR="00DA6C05" w:rsidRPr="000A29B0">
        <w:rPr>
          <w:rFonts w:ascii="Arial" w:hAnsi="Arial" w:cs="Arial"/>
          <w:sz w:val="23"/>
          <w:szCs w:val="23"/>
        </w:rPr>
        <w:t xml:space="preserve"> consider alignment of </w:t>
      </w:r>
      <w:r w:rsidR="00717163" w:rsidRPr="000A29B0">
        <w:rPr>
          <w:rFonts w:ascii="Arial" w:hAnsi="Arial" w:cs="Arial"/>
          <w:sz w:val="23"/>
          <w:szCs w:val="23"/>
        </w:rPr>
        <w:t xml:space="preserve">curricular goals </w:t>
      </w:r>
      <w:r w:rsidR="00DA6C05" w:rsidRPr="000A29B0">
        <w:rPr>
          <w:rFonts w:ascii="Arial" w:hAnsi="Arial" w:cs="Arial"/>
          <w:sz w:val="23"/>
          <w:szCs w:val="23"/>
        </w:rPr>
        <w:t xml:space="preserve">with category-level ELOs </w:t>
      </w:r>
      <w:r w:rsidR="00717163" w:rsidRPr="000A29B0">
        <w:rPr>
          <w:rFonts w:ascii="Arial" w:hAnsi="Arial" w:cs="Arial"/>
          <w:sz w:val="23"/>
          <w:szCs w:val="23"/>
        </w:rPr>
        <w:t xml:space="preserve">of the new delivery model, </w:t>
      </w:r>
      <w:r w:rsidR="006E48CE" w:rsidRPr="000A29B0">
        <w:rPr>
          <w:rFonts w:ascii="Arial" w:hAnsi="Arial" w:cs="Arial"/>
          <w:sz w:val="23"/>
          <w:szCs w:val="23"/>
        </w:rPr>
        <w:t xml:space="preserve">(2) </w:t>
      </w:r>
      <w:r w:rsidR="00717163" w:rsidRPr="000A29B0">
        <w:rPr>
          <w:rFonts w:ascii="Arial" w:hAnsi="Arial" w:cs="Arial"/>
          <w:sz w:val="23"/>
          <w:szCs w:val="23"/>
        </w:rPr>
        <w:t xml:space="preserve">determine options for an overarching assessment plan for the </w:t>
      </w:r>
      <w:r w:rsidR="00DA6C05" w:rsidRPr="000A29B0">
        <w:rPr>
          <w:rFonts w:ascii="Arial" w:hAnsi="Arial" w:cs="Arial"/>
          <w:sz w:val="23"/>
          <w:szCs w:val="23"/>
        </w:rPr>
        <w:t>revised</w:t>
      </w:r>
      <w:r w:rsidR="00717163" w:rsidRPr="000A29B0">
        <w:rPr>
          <w:rFonts w:ascii="Arial" w:hAnsi="Arial" w:cs="Arial"/>
          <w:sz w:val="23"/>
          <w:szCs w:val="23"/>
        </w:rPr>
        <w:t xml:space="preserve"> GE program, and </w:t>
      </w:r>
      <w:r w:rsidR="006E48CE" w:rsidRPr="000A29B0">
        <w:rPr>
          <w:rFonts w:ascii="Arial" w:hAnsi="Arial" w:cs="Arial"/>
          <w:sz w:val="23"/>
          <w:szCs w:val="23"/>
        </w:rPr>
        <w:t xml:space="preserve">(3) </w:t>
      </w:r>
      <w:r w:rsidR="00717163" w:rsidRPr="000A29B0">
        <w:rPr>
          <w:rFonts w:ascii="Arial" w:hAnsi="Arial" w:cs="Arial"/>
          <w:sz w:val="23"/>
          <w:szCs w:val="23"/>
        </w:rPr>
        <w:lastRenderedPageBreak/>
        <w:t>consider particular methods and evaluation designs for new experiential learning options in Education Abroad and Service Learning</w:t>
      </w:r>
      <w:r w:rsidR="00BF7089" w:rsidRPr="000A29B0">
        <w:rPr>
          <w:rFonts w:ascii="Arial" w:hAnsi="Arial" w:cs="Arial"/>
          <w:sz w:val="23"/>
          <w:szCs w:val="23"/>
        </w:rPr>
        <w:t xml:space="preserve">.  </w:t>
      </w:r>
    </w:p>
    <w:p w:rsidR="00BF7089" w:rsidRPr="000A29B0" w:rsidRDefault="00BF7089" w:rsidP="00F3740F">
      <w:pPr>
        <w:rPr>
          <w:rFonts w:ascii="Arial" w:hAnsi="Arial" w:cs="Arial"/>
          <w:sz w:val="23"/>
          <w:szCs w:val="23"/>
        </w:rPr>
      </w:pPr>
    </w:p>
    <w:p w:rsidR="004B4F3F" w:rsidRPr="000A29B0" w:rsidRDefault="00EA64F0" w:rsidP="00F3740F">
      <w:pPr>
        <w:rPr>
          <w:rFonts w:ascii="Arial" w:hAnsi="Arial" w:cs="Arial"/>
          <w:sz w:val="23"/>
          <w:szCs w:val="23"/>
        </w:rPr>
      </w:pPr>
      <w:r w:rsidRPr="000A29B0">
        <w:rPr>
          <w:rFonts w:ascii="Arial" w:hAnsi="Arial" w:cs="Arial"/>
          <w:sz w:val="23"/>
          <w:szCs w:val="23"/>
        </w:rPr>
        <w:t xml:space="preserve">Much conversation at the IGEA focused on </w:t>
      </w:r>
      <w:r w:rsidR="002C7F6D" w:rsidRPr="000A29B0">
        <w:rPr>
          <w:rFonts w:ascii="Arial" w:hAnsi="Arial" w:cs="Arial"/>
          <w:sz w:val="23"/>
          <w:szCs w:val="23"/>
        </w:rPr>
        <w:t>AAC&amp;U</w:t>
      </w:r>
      <w:r w:rsidR="009265B7" w:rsidRPr="000A29B0">
        <w:rPr>
          <w:rFonts w:ascii="Arial" w:hAnsi="Arial" w:cs="Arial"/>
          <w:sz w:val="23"/>
          <w:szCs w:val="23"/>
        </w:rPr>
        <w:t xml:space="preserve">’s recent undertaking to </w:t>
      </w:r>
      <w:r w:rsidR="00406A5B" w:rsidRPr="000A29B0">
        <w:rPr>
          <w:rFonts w:ascii="Arial" w:hAnsi="Arial" w:cs="Arial"/>
          <w:sz w:val="23"/>
          <w:szCs w:val="23"/>
        </w:rPr>
        <w:t>create</w:t>
      </w:r>
      <w:r w:rsidR="002C7F6D" w:rsidRPr="000A29B0">
        <w:rPr>
          <w:rFonts w:ascii="Arial" w:hAnsi="Arial" w:cs="Arial"/>
          <w:sz w:val="23"/>
          <w:szCs w:val="23"/>
        </w:rPr>
        <w:t xml:space="preserve"> scoring guides or rubrics</w:t>
      </w:r>
      <w:r w:rsidR="003B234B" w:rsidRPr="000A29B0">
        <w:rPr>
          <w:rFonts w:ascii="Arial" w:hAnsi="Arial" w:cs="Arial"/>
          <w:sz w:val="23"/>
          <w:szCs w:val="23"/>
        </w:rPr>
        <w:t xml:space="preserve"> to assist faculty in </w:t>
      </w:r>
      <w:r w:rsidR="00DA6C05" w:rsidRPr="000A29B0">
        <w:rPr>
          <w:rFonts w:ascii="Arial" w:hAnsi="Arial" w:cs="Arial"/>
          <w:sz w:val="23"/>
          <w:szCs w:val="23"/>
        </w:rPr>
        <w:t xml:space="preserve">assessing </w:t>
      </w:r>
      <w:r w:rsidR="00B83A06" w:rsidRPr="000A29B0">
        <w:rPr>
          <w:rFonts w:ascii="Arial" w:hAnsi="Arial" w:cs="Arial"/>
          <w:sz w:val="23"/>
          <w:szCs w:val="23"/>
        </w:rPr>
        <w:t xml:space="preserve">the kinds of learning expected </w:t>
      </w:r>
      <w:r w:rsidR="006328EB" w:rsidRPr="000A29B0">
        <w:rPr>
          <w:rFonts w:ascii="Arial" w:hAnsi="Arial" w:cs="Arial"/>
          <w:sz w:val="23"/>
          <w:szCs w:val="23"/>
        </w:rPr>
        <w:t>of college graduates</w:t>
      </w:r>
      <w:r w:rsidRPr="000A29B0">
        <w:rPr>
          <w:rFonts w:ascii="Arial" w:hAnsi="Arial" w:cs="Arial"/>
          <w:sz w:val="23"/>
          <w:szCs w:val="23"/>
        </w:rPr>
        <w:t xml:space="preserve">, such as </w:t>
      </w:r>
      <w:r w:rsidR="002C7F6D" w:rsidRPr="000A29B0">
        <w:rPr>
          <w:rFonts w:ascii="Arial" w:hAnsi="Arial" w:cs="Arial"/>
          <w:sz w:val="23"/>
          <w:szCs w:val="23"/>
        </w:rPr>
        <w:t xml:space="preserve">communication, critical thinking, </w:t>
      </w:r>
      <w:r w:rsidR="00CC1227" w:rsidRPr="000A29B0">
        <w:rPr>
          <w:rFonts w:ascii="Arial" w:hAnsi="Arial" w:cs="Arial"/>
          <w:sz w:val="23"/>
          <w:szCs w:val="23"/>
        </w:rPr>
        <w:t>and analytical r</w:t>
      </w:r>
      <w:r w:rsidR="002C7F6D" w:rsidRPr="000A29B0">
        <w:rPr>
          <w:rFonts w:ascii="Arial" w:hAnsi="Arial" w:cs="Arial"/>
          <w:sz w:val="23"/>
          <w:szCs w:val="23"/>
        </w:rPr>
        <w:t>easoning</w:t>
      </w:r>
      <w:proofErr w:type="gramStart"/>
      <w:r w:rsidRPr="000A29B0">
        <w:rPr>
          <w:rFonts w:ascii="Arial" w:hAnsi="Arial" w:cs="Arial"/>
          <w:sz w:val="23"/>
          <w:szCs w:val="23"/>
        </w:rPr>
        <w:t>.</w:t>
      </w:r>
      <w:r w:rsidR="00406A5B" w:rsidRPr="000A29B0">
        <w:rPr>
          <w:rFonts w:ascii="Arial" w:hAnsi="Arial" w:cs="Arial"/>
          <w:sz w:val="23"/>
          <w:szCs w:val="23"/>
        </w:rPr>
        <w:t>.</w:t>
      </w:r>
      <w:proofErr w:type="gramEnd"/>
      <w:r w:rsidR="002C7F6D" w:rsidRPr="000A29B0">
        <w:rPr>
          <w:rFonts w:ascii="Arial" w:hAnsi="Arial" w:cs="Arial"/>
          <w:sz w:val="23"/>
          <w:szCs w:val="23"/>
        </w:rPr>
        <w:t xml:space="preserve">  </w:t>
      </w:r>
      <w:r w:rsidR="009265B7" w:rsidRPr="000A29B0">
        <w:rPr>
          <w:rFonts w:ascii="Arial" w:hAnsi="Arial" w:cs="Arial"/>
          <w:sz w:val="23"/>
          <w:szCs w:val="23"/>
        </w:rPr>
        <w:t xml:space="preserve">Faculty panels nation-wide </w:t>
      </w:r>
      <w:r w:rsidR="00A44288" w:rsidRPr="000A29B0">
        <w:rPr>
          <w:rFonts w:ascii="Arial" w:hAnsi="Arial" w:cs="Arial"/>
          <w:sz w:val="23"/>
          <w:szCs w:val="23"/>
        </w:rPr>
        <w:t xml:space="preserve">had </w:t>
      </w:r>
      <w:r w:rsidR="009265B7" w:rsidRPr="000A29B0">
        <w:rPr>
          <w:rFonts w:ascii="Arial" w:hAnsi="Arial" w:cs="Arial"/>
          <w:sz w:val="23"/>
          <w:szCs w:val="23"/>
        </w:rPr>
        <w:t>create</w:t>
      </w:r>
      <w:r w:rsidR="00A44288" w:rsidRPr="000A29B0">
        <w:rPr>
          <w:rFonts w:ascii="Arial" w:hAnsi="Arial" w:cs="Arial"/>
          <w:sz w:val="23"/>
          <w:szCs w:val="23"/>
        </w:rPr>
        <w:t>d</w:t>
      </w:r>
      <w:r w:rsidR="009265B7" w:rsidRPr="000A29B0">
        <w:rPr>
          <w:rFonts w:ascii="Arial" w:hAnsi="Arial" w:cs="Arial"/>
          <w:sz w:val="23"/>
          <w:szCs w:val="23"/>
        </w:rPr>
        <w:t xml:space="preserve"> </w:t>
      </w:r>
      <w:r w:rsidR="002C7F6D" w:rsidRPr="000A29B0">
        <w:rPr>
          <w:rFonts w:ascii="Arial" w:hAnsi="Arial" w:cs="Arial"/>
          <w:sz w:val="23"/>
          <w:szCs w:val="23"/>
        </w:rPr>
        <w:t xml:space="preserve">a set of agreed upon </w:t>
      </w:r>
      <w:r w:rsidR="00B83A06" w:rsidRPr="000A29B0">
        <w:rPr>
          <w:rFonts w:ascii="Arial" w:hAnsi="Arial" w:cs="Arial"/>
          <w:sz w:val="23"/>
          <w:szCs w:val="23"/>
        </w:rPr>
        <w:t xml:space="preserve">scoring </w:t>
      </w:r>
      <w:r w:rsidR="007055FC" w:rsidRPr="000A29B0">
        <w:rPr>
          <w:rFonts w:ascii="Arial" w:hAnsi="Arial" w:cs="Arial"/>
          <w:sz w:val="23"/>
          <w:szCs w:val="23"/>
        </w:rPr>
        <w:t>guides</w:t>
      </w:r>
      <w:r w:rsidR="009265B7" w:rsidRPr="000A29B0">
        <w:rPr>
          <w:rFonts w:ascii="Arial" w:hAnsi="Arial" w:cs="Arial"/>
          <w:sz w:val="23"/>
          <w:szCs w:val="23"/>
        </w:rPr>
        <w:t>,</w:t>
      </w:r>
      <w:r w:rsidR="007055FC" w:rsidRPr="000A29B0">
        <w:rPr>
          <w:rFonts w:ascii="Arial" w:hAnsi="Arial" w:cs="Arial"/>
          <w:sz w:val="23"/>
          <w:szCs w:val="23"/>
        </w:rPr>
        <w:t xml:space="preserve"> referred to as Valid Assessment of Learning in Undergraduate Education (VALUE) rubrics (aacu.org</w:t>
      </w:r>
      <w:proofErr w:type="gramStart"/>
      <w:r w:rsidR="0074638A" w:rsidRPr="000A29B0">
        <w:rPr>
          <w:rFonts w:ascii="Arial" w:hAnsi="Arial" w:cs="Arial"/>
          <w:sz w:val="23"/>
          <w:szCs w:val="23"/>
        </w:rPr>
        <w:t>)</w:t>
      </w:r>
      <w:r w:rsidR="00406A5B" w:rsidRPr="000A29B0">
        <w:rPr>
          <w:rFonts w:ascii="Arial" w:hAnsi="Arial" w:cs="Arial"/>
          <w:sz w:val="23"/>
          <w:szCs w:val="23"/>
        </w:rPr>
        <w:t>,</w:t>
      </w:r>
      <w:r w:rsidR="0074638A" w:rsidRPr="000A29B0">
        <w:rPr>
          <w:rFonts w:ascii="Arial" w:hAnsi="Arial" w:cs="Arial"/>
          <w:sz w:val="23"/>
          <w:szCs w:val="23"/>
        </w:rPr>
        <w:t xml:space="preserve"> that</w:t>
      </w:r>
      <w:proofErr w:type="gramEnd"/>
      <w:r w:rsidR="00526274" w:rsidRPr="000A29B0">
        <w:rPr>
          <w:rFonts w:ascii="Arial" w:hAnsi="Arial" w:cs="Arial"/>
          <w:sz w:val="23"/>
          <w:szCs w:val="23"/>
        </w:rPr>
        <w:t xml:space="preserve"> </w:t>
      </w:r>
      <w:r w:rsidR="00DA6C05" w:rsidRPr="000A29B0">
        <w:rPr>
          <w:rFonts w:ascii="Arial" w:hAnsi="Arial" w:cs="Arial"/>
          <w:sz w:val="23"/>
          <w:szCs w:val="23"/>
        </w:rPr>
        <w:t xml:space="preserve">utilized </w:t>
      </w:r>
      <w:r w:rsidR="00A44288" w:rsidRPr="000A29B0">
        <w:rPr>
          <w:rFonts w:ascii="Arial" w:hAnsi="Arial" w:cs="Arial"/>
          <w:sz w:val="23"/>
          <w:szCs w:val="23"/>
        </w:rPr>
        <w:t>a</w:t>
      </w:r>
      <w:r w:rsidR="00DA6C05" w:rsidRPr="000A29B0">
        <w:rPr>
          <w:rFonts w:ascii="Arial" w:hAnsi="Arial" w:cs="Arial"/>
          <w:sz w:val="23"/>
          <w:szCs w:val="23"/>
        </w:rPr>
        <w:t xml:space="preserve"> </w:t>
      </w:r>
      <w:r w:rsidR="00A44288" w:rsidRPr="000A29B0">
        <w:rPr>
          <w:rFonts w:ascii="Arial" w:hAnsi="Arial" w:cs="Arial"/>
          <w:sz w:val="23"/>
          <w:szCs w:val="23"/>
        </w:rPr>
        <w:t xml:space="preserve">0-4 point </w:t>
      </w:r>
      <w:r w:rsidR="00DA6C05" w:rsidRPr="000A29B0">
        <w:rPr>
          <w:rFonts w:ascii="Arial" w:hAnsi="Arial" w:cs="Arial"/>
          <w:sz w:val="23"/>
          <w:szCs w:val="23"/>
        </w:rPr>
        <w:t xml:space="preserve">scale and </w:t>
      </w:r>
      <w:r w:rsidR="006328EB" w:rsidRPr="000A29B0">
        <w:rPr>
          <w:rFonts w:ascii="Arial" w:hAnsi="Arial" w:cs="Arial"/>
          <w:sz w:val="23"/>
          <w:szCs w:val="23"/>
        </w:rPr>
        <w:t>seem</w:t>
      </w:r>
      <w:r w:rsidR="00DA6C05" w:rsidRPr="000A29B0">
        <w:rPr>
          <w:rFonts w:ascii="Arial" w:hAnsi="Arial" w:cs="Arial"/>
          <w:sz w:val="23"/>
          <w:szCs w:val="23"/>
        </w:rPr>
        <w:t xml:space="preserve">ed </w:t>
      </w:r>
      <w:r w:rsidR="00E706F8" w:rsidRPr="000A29B0">
        <w:rPr>
          <w:rFonts w:ascii="Arial" w:hAnsi="Arial" w:cs="Arial"/>
          <w:sz w:val="23"/>
          <w:szCs w:val="23"/>
        </w:rPr>
        <w:t xml:space="preserve">especially useful in </w:t>
      </w:r>
      <w:r w:rsidR="00DA6C05" w:rsidRPr="000A29B0">
        <w:rPr>
          <w:rFonts w:ascii="Arial" w:hAnsi="Arial" w:cs="Arial"/>
          <w:sz w:val="23"/>
          <w:szCs w:val="23"/>
        </w:rPr>
        <w:t>evaluating</w:t>
      </w:r>
      <w:r w:rsidR="00E706F8" w:rsidRPr="000A29B0">
        <w:rPr>
          <w:rFonts w:ascii="Arial" w:hAnsi="Arial" w:cs="Arial"/>
          <w:sz w:val="23"/>
          <w:szCs w:val="23"/>
        </w:rPr>
        <w:t xml:space="preserve"> </w:t>
      </w:r>
      <w:r w:rsidR="00526274" w:rsidRPr="000A29B0">
        <w:rPr>
          <w:rFonts w:ascii="Arial" w:hAnsi="Arial" w:cs="Arial"/>
          <w:sz w:val="23"/>
          <w:szCs w:val="23"/>
        </w:rPr>
        <w:t>GE</w:t>
      </w:r>
      <w:r w:rsidR="00CC1227" w:rsidRPr="000A29B0">
        <w:rPr>
          <w:rFonts w:ascii="Arial" w:hAnsi="Arial" w:cs="Arial"/>
          <w:sz w:val="23"/>
          <w:szCs w:val="23"/>
        </w:rPr>
        <w:t xml:space="preserve">-type </w:t>
      </w:r>
      <w:r w:rsidR="00E706F8" w:rsidRPr="000A29B0">
        <w:rPr>
          <w:rFonts w:ascii="Arial" w:hAnsi="Arial" w:cs="Arial"/>
          <w:sz w:val="23"/>
          <w:szCs w:val="23"/>
        </w:rPr>
        <w:t>learning goals</w:t>
      </w:r>
      <w:r w:rsidR="007055FC" w:rsidRPr="000A29B0">
        <w:rPr>
          <w:rFonts w:ascii="Arial" w:hAnsi="Arial" w:cs="Arial"/>
          <w:sz w:val="23"/>
          <w:szCs w:val="23"/>
        </w:rPr>
        <w:t xml:space="preserve">.  The team </w:t>
      </w:r>
      <w:r w:rsidR="00830913" w:rsidRPr="000A29B0">
        <w:rPr>
          <w:rFonts w:ascii="Arial" w:hAnsi="Arial" w:cs="Arial"/>
          <w:sz w:val="23"/>
          <w:szCs w:val="23"/>
        </w:rPr>
        <w:t>discovered</w:t>
      </w:r>
      <w:r w:rsidR="007055FC" w:rsidRPr="000A29B0">
        <w:rPr>
          <w:rFonts w:ascii="Arial" w:hAnsi="Arial" w:cs="Arial"/>
          <w:sz w:val="23"/>
          <w:szCs w:val="23"/>
        </w:rPr>
        <w:t xml:space="preserve"> increasing numbers of institutions were </w:t>
      </w:r>
      <w:r w:rsidR="00CC1227" w:rsidRPr="000A29B0">
        <w:rPr>
          <w:rFonts w:ascii="Arial" w:hAnsi="Arial" w:cs="Arial"/>
          <w:sz w:val="23"/>
          <w:szCs w:val="23"/>
        </w:rPr>
        <w:t>implementing</w:t>
      </w:r>
      <w:r w:rsidR="007055FC" w:rsidRPr="000A29B0">
        <w:rPr>
          <w:rFonts w:ascii="Arial" w:hAnsi="Arial" w:cs="Arial"/>
          <w:sz w:val="23"/>
          <w:szCs w:val="23"/>
        </w:rPr>
        <w:t xml:space="preserve"> </w:t>
      </w:r>
      <w:r w:rsidR="00DA6C05" w:rsidRPr="000A29B0">
        <w:rPr>
          <w:rFonts w:ascii="Arial" w:hAnsi="Arial" w:cs="Arial"/>
          <w:sz w:val="23"/>
          <w:szCs w:val="23"/>
        </w:rPr>
        <w:t xml:space="preserve">rubric-based </w:t>
      </w:r>
      <w:r w:rsidR="004B4F3F" w:rsidRPr="000A29B0">
        <w:rPr>
          <w:rFonts w:ascii="Arial" w:hAnsi="Arial" w:cs="Arial"/>
          <w:sz w:val="23"/>
          <w:szCs w:val="23"/>
        </w:rPr>
        <w:t xml:space="preserve">assessment </w:t>
      </w:r>
      <w:r w:rsidR="00B83A06" w:rsidRPr="000A29B0">
        <w:rPr>
          <w:rFonts w:ascii="Arial" w:hAnsi="Arial" w:cs="Arial"/>
          <w:sz w:val="23"/>
          <w:szCs w:val="23"/>
        </w:rPr>
        <w:t>method</w:t>
      </w:r>
      <w:r w:rsidR="00DA6C05" w:rsidRPr="000A29B0">
        <w:rPr>
          <w:rFonts w:ascii="Arial" w:hAnsi="Arial" w:cs="Arial"/>
          <w:sz w:val="23"/>
          <w:szCs w:val="23"/>
        </w:rPr>
        <w:t>s</w:t>
      </w:r>
      <w:r w:rsidR="00B83A06" w:rsidRPr="000A29B0">
        <w:rPr>
          <w:rFonts w:ascii="Arial" w:hAnsi="Arial" w:cs="Arial"/>
          <w:sz w:val="23"/>
          <w:szCs w:val="23"/>
        </w:rPr>
        <w:t xml:space="preserve"> and adapting the </w:t>
      </w:r>
      <w:r w:rsidR="00DA6C05" w:rsidRPr="000A29B0">
        <w:rPr>
          <w:rFonts w:ascii="Arial" w:hAnsi="Arial" w:cs="Arial"/>
          <w:sz w:val="23"/>
          <w:szCs w:val="23"/>
        </w:rPr>
        <w:t xml:space="preserve">VALUE </w:t>
      </w:r>
      <w:r w:rsidR="00E706F8" w:rsidRPr="000A29B0">
        <w:rPr>
          <w:rFonts w:ascii="Arial" w:hAnsi="Arial" w:cs="Arial"/>
          <w:sz w:val="23"/>
          <w:szCs w:val="23"/>
        </w:rPr>
        <w:t>scoring guides</w:t>
      </w:r>
      <w:r w:rsidR="004B4F3F" w:rsidRPr="000A29B0">
        <w:rPr>
          <w:rFonts w:ascii="Arial" w:hAnsi="Arial" w:cs="Arial"/>
          <w:sz w:val="23"/>
          <w:szCs w:val="23"/>
        </w:rPr>
        <w:t xml:space="preserve"> for their own </w:t>
      </w:r>
      <w:r w:rsidR="003F2D87" w:rsidRPr="000A29B0">
        <w:rPr>
          <w:rFonts w:ascii="Arial" w:hAnsi="Arial" w:cs="Arial"/>
          <w:sz w:val="23"/>
          <w:szCs w:val="23"/>
        </w:rPr>
        <w:t>uses</w:t>
      </w:r>
      <w:r w:rsidR="00CC1227" w:rsidRPr="000A29B0">
        <w:rPr>
          <w:rFonts w:ascii="Arial" w:hAnsi="Arial" w:cs="Arial"/>
          <w:sz w:val="23"/>
          <w:szCs w:val="23"/>
        </w:rPr>
        <w:t>.</w:t>
      </w:r>
      <w:r w:rsidR="004B4F3F" w:rsidRPr="000A29B0">
        <w:rPr>
          <w:rFonts w:ascii="Arial" w:hAnsi="Arial" w:cs="Arial"/>
          <w:sz w:val="23"/>
          <w:szCs w:val="23"/>
        </w:rPr>
        <w:t xml:space="preserve">  </w:t>
      </w:r>
      <w:r w:rsidR="00E706F8" w:rsidRPr="000A29B0">
        <w:rPr>
          <w:rFonts w:ascii="Arial" w:hAnsi="Arial" w:cs="Arial"/>
          <w:sz w:val="23"/>
          <w:szCs w:val="23"/>
        </w:rPr>
        <w:t xml:space="preserve">The team </w:t>
      </w:r>
      <w:r w:rsidR="00830913" w:rsidRPr="000A29B0">
        <w:rPr>
          <w:rFonts w:ascii="Arial" w:hAnsi="Arial" w:cs="Arial"/>
          <w:sz w:val="23"/>
          <w:szCs w:val="23"/>
        </w:rPr>
        <w:t xml:space="preserve">also </w:t>
      </w:r>
      <w:r w:rsidR="00E706F8" w:rsidRPr="000A29B0">
        <w:rPr>
          <w:rFonts w:ascii="Arial" w:hAnsi="Arial" w:cs="Arial"/>
          <w:sz w:val="23"/>
          <w:szCs w:val="23"/>
        </w:rPr>
        <w:t xml:space="preserve">determined </w:t>
      </w:r>
      <w:r w:rsidR="00830913" w:rsidRPr="000A29B0">
        <w:rPr>
          <w:rFonts w:ascii="Arial" w:hAnsi="Arial" w:cs="Arial"/>
          <w:sz w:val="23"/>
          <w:szCs w:val="23"/>
        </w:rPr>
        <w:t xml:space="preserve">that the application of </w:t>
      </w:r>
      <w:r w:rsidR="003F2D87" w:rsidRPr="000A29B0">
        <w:rPr>
          <w:rFonts w:ascii="Arial" w:hAnsi="Arial" w:cs="Arial"/>
          <w:sz w:val="23"/>
          <w:szCs w:val="23"/>
        </w:rPr>
        <w:t xml:space="preserve">a common rubric </w:t>
      </w:r>
      <w:r w:rsidR="009265B7" w:rsidRPr="000A29B0">
        <w:rPr>
          <w:rFonts w:ascii="Arial" w:hAnsi="Arial" w:cs="Arial"/>
          <w:sz w:val="23"/>
          <w:szCs w:val="23"/>
        </w:rPr>
        <w:t xml:space="preserve">for OSU’s category-level ELOs </w:t>
      </w:r>
      <w:r w:rsidR="00830913" w:rsidRPr="000A29B0">
        <w:rPr>
          <w:rFonts w:ascii="Arial" w:hAnsi="Arial" w:cs="Arial"/>
          <w:sz w:val="23"/>
          <w:szCs w:val="23"/>
        </w:rPr>
        <w:t>c</w:t>
      </w:r>
      <w:r w:rsidR="003F2D87" w:rsidRPr="000A29B0">
        <w:rPr>
          <w:rFonts w:ascii="Arial" w:hAnsi="Arial" w:cs="Arial"/>
          <w:sz w:val="23"/>
          <w:szCs w:val="23"/>
        </w:rPr>
        <w:t>ould</w:t>
      </w:r>
      <w:r w:rsidR="00E706F8" w:rsidRPr="000A29B0">
        <w:rPr>
          <w:rFonts w:ascii="Arial" w:hAnsi="Arial" w:cs="Arial"/>
          <w:sz w:val="23"/>
          <w:szCs w:val="23"/>
        </w:rPr>
        <w:t xml:space="preserve"> be especially </w:t>
      </w:r>
      <w:r w:rsidR="00830913" w:rsidRPr="000A29B0">
        <w:rPr>
          <w:rFonts w:ascii="Arial" w:hAnsi="Arial" w:cs="Arial"/>
          <w:sz w:val="23"/>
          <w:szCs w:val="23"/>
        </w:rPr>
        <w:t>useful</w:t>
      </w:r>
      <w:r w:rsidR="00E706F8" w:rsidRPr="000A29B0">
        <w:rPr>
          <w:rFonts w:ascii="Arial" w:hAnsi="Arial" w:cs="Arial"/>
          <w:sz w:val="23"/>
          <w:szCs w:val="23"/>
        </w:rPr>
        <w:t xml:space="preserve"> </w:t>
      </w:r>
      <w:r w:rsidR="00DA6C05" w:rsidRPr="000A29B0">
        <w:rPr>
          <w:rFonts w:ascii="Arial" w:hAnsi="Arial" w:cs="Arial"/>
          <w:sz w:val="23"/>
          <w:szCs w:val="23"/>
        </w:rPr>
        <w:t xml:space="preserve">in </w:t>
      </w:r>
      <w:r w:rsidR="00E706F8" w:rsidRPr="000A29B0">
        <w:rPr>
          <w:rFonts w:ascii="Arial" w:hAnsi="Arial" w:cs="Arial"/>
          <w:sz w:val="23"/>
          <w:szCs w:val="23"/>
        </w:rPr>
        <w:t xml:space="preserve">assessing </w:t>
      </w:r>
      <w:r w:rsidR="009265B7" w:rsidRPr="000A29B0">
        <w:rPr>
          <w:rFonts w:ascii="Arial" w:hAnsi="Arial" w:cs="Arial"/>
          <w:sz w:val="23"/>
          <w:szCs w:val="23"/>
        </w:rPr>
        <w:t>them</w:t>
      </w:r>
      <w:r w:rsidR="00B83A06" w:rsidRPr="000A29B0">
        <w:rPr>
          <w:rFonts w:ascii="Arial" w:hAnsi="Arial" w:cs="Arial"/>
          <w:sz w:val="23"/>
          <w:szCs w:val="23"/>
        </w:rPr>
        <w:t xml:space="preserve"> across </w:t>
      </w:r>
      <w:r w:rsidR="00DA6C05" w:rsidRPr="000A29B0">
        <w:rPr>
          <w:rFonts w:ascii="Arial" w:hAnsi="Arial" w:cs="Arial"/>
          <w:sz w:val="23"/>
          <w:szCs w:val="23"/>
        </w:rPr>
        <w:t xml:space="preserve">different </w:t>
      </w:r>
      <w:r w:rsidR="00B83A06" w:rsidRPr="000A29B0">
        <w:rPr>
          <w:rFonts w:ascii="Arial" w:hAnsi="Arial" w:cs="Arial"/>
          <w:sz w:val="23"/>
          <w:szCs w:val="23"/>
        </w:rPr>
        <w:t>courses</w:t>
      </w:r>
      <w:r w:rsidR="003F2D87" w:rsidRPr="000A29B0">
        <w:rPr>
          <w:rFonts w:ascii="Arial" w:hAnsi="Arial" w:cs="Arial"/>
          <w:sz w:val="23"/>
          <w:szCs w:val="23"/>
        </w:rPr>
        <w:t xml:space="preserve">.  </w:t>
      </w:r>
    </w:p>
    <w:p w:rsidR="004B4F3F" w:rsidRPr="000A29B0" w:rsidRDefault="004B4F3F" w:rsidP="00F3740F">
      <w:pPr>
        <w:rPr>
          <w:rFonts w:ascii="Arial" w:hAnsi="Arial" w:cs="Arial"/>
          <w:sz w:val="23"/>
          <w:szCs w:val="23"/>
        </w:rPr>
      </w:pPr>
    </w:p>
    <w:p w:rsidR="00885605" w:rsidRPr="000A29B0" w:rsidRDefault="009265B7" w:rsidP="00042C28">
      <w:pPr>
        <w:rPr>
          <w:rFonts w:ascii="Arial" w:hAnsi="Arial" w:cs="Arial"/>
          <w:sz w:val="23"/>
          <w:szCs w:val="23"/>
        </w:rPr>
      </w:pPr>
      <w:r w:rsidRPr="000A29B0">
        <w:rPr>
          <w:rFonts w:ascii="Arial" w:hAnsi="Arial" w:cs="Arial"/>
          <w:sz w:val="23"/>
          <w:szCs w:val="23"/>
        </w:rPr>
        <w:t xml:space="preserve">Based on </w:t>
      </w:r>
      <w:r w:rsidR="00D92F93" w:rsidRPr="000A29B0">
        <w:rPr>
          <w:rFonts w:ascii="Arial" w:hAnsi="Arial" w:cs="Arial"/>
          <w:sz w:val="23"/>
          <w:szCs w:val="23"/>
        </w:rPr>
        <w:t xml:space="preserve">IGEA </w:t>
      </w:r>
      <w:r w:rsidRPr="000A29B0">
        <w:rPr>
          <w:rFonts w:ascii="Arial" w:hAnsi="Arial" w:cs="Arial"/>
          <w:sz w:val="23"/>
          <w:szCs w:val="23"/>
        </w:rPr>
        <w:t xml:space="preserve">work, the team shared the following recommendations:  </w:t>
      </w:r>
    </w:p>
    <w:p w:rsidR="00152348" w:rsidRPr="000A29B0" w:rsidRDefault="00152348" w:rsidP="00042C28">
      <w:pPr>
        <w:rPr>
          <w:rFonts w:ascii="Arial" w:hAnsi="Arial" w:cs="Arial"/>
          <w:sz w:val="23"/>
          <w:szCs w:val="23"/>
        </w:rPr>
      </w:pPr>
    </w:p>
    <w:p w:rsidR="00885605" w:rsidRPr="000A29B0" w:rsidRDefault="00885605" w:rsidP="006612D6">
      <w:pPr>
        <w:pStyle w:val="ListParagraph"/>
        <w:numPr>
          <w:ilvl w:val="0"/>
          <w:numId w:val="45"/>
        </w:numPr>
        <w:rPr>
          <w:rFonts w:ascii="Arial" w:hAnsi="Arial" w:cs="Arial"/>
          <w:sz w:val="23"/>
          <w:szCs w:val="23"/>
        </w:rPr>
      </w:pPr>
      <w:r w:rsidRPr="000A29B0">
        <w:rPr>
          <w:rFonts w:ascii="Arial" w:hAnsi="Arial" w:cs="Arial"/>
          <w:sz w:val="23"/>
          <w:szCs w:val="23"/>
        </w:rPr>
        <w:t>Continue the 2005 Assessment Plan for GE</w:t>
      </w:r>
      <w:r w:rsidR="00D077B7" w:rsidRPr="000A29B0">
        <w:rPr>
          <w:rFonts w:ascii="Arial" w:hAnsi="Arial" w:cs="Arial"/>
          <w:sz w:val="23"/>
          <w:szCs w:val="23"/>
        </w:rPr>
        <w:t xml:space="preserve"> overall with some modifications.  Assessment efforts should </w:t>
      </w:r>
      <w:r w:rsidR="00A44288" w:rsidRPr="000A29B0">
        <w:rPr>
          <w:rFonts w:ascii="Arial" w:hAnsi="Arial" w:cs="Arial"/>
          <w:sz w:val="23"/>
          <w:szCs w:val="23"/>
        </w:rPr>
        <w:t xml:space="preserve">continue to </w:t>
      </w:r>
      <w:r w:rsidR="00D077B7" w:rsidRPr="000A29B0">
        <w:rPr>
          <w:rFonts w:ascii="Arial" w:hAnsi="Arial" w:cs="Arial"/>
          <w:sz w:val="23"/>
          <w:szCs w:val="23"/>
        </w:rPr>
        <w:t xml:space="preserve">be focused, although not exclusively, on the courses most students take to complete their GE requirements </w:t>
      </w:r>
      <w:r w:rsidRPr="000A29B0">
        <w:rPr>
          <w:rFonts w:ascii="Arial" w:hAnsi="Arial" w:cs="Arial"/>
          <w:sz w:val="23"/>
          <w:szCs w:val="23"/>
        </w:rPr>
        <w:t>(i.e., large-enrollment courses).</w:t>
      </w:r>
    </w:p>
    <w:p w:rsidR="00885605" w:rsidRPr="000A29B0" w:rsidRDefault="00885605" w:rsidP="006612D6">
      <w:pPr>
        <w:pStyle w:val="ListParagraph"/>
        <w:numPr>
          <w:ilvl w:val="0"/>
          <w:numId w:val="45"/>
        </w:numPr>
        <w:rPr>
          <w:rFonts w:ascii="Arial" w:hAnsi="Arial" w:cs="Arial"/>
          <w:sz w:val="23"/>
          <w:szCs w:val="23"/>
        </w:rPr>
      </w:pPr>
      <w:r w:rsidRPr="000A29B0">
        <w:rPr>
          <w:rFonts w:ascii="Arial" w:hAnsi="Arial" w:cs="Arial"/>
          <w:sz w:val="23"/>
          <w:szCs w:val="23"/>
        </w:rPr>
        <w:t xml:space="preserve">Focus assessment on category-level ELOs which should be aligned with </w:t>
      </w:r>
      <w:r w:rsidR="00EA64F0" w:rsidRPr="000A29B0">
        <w:rPr>
          <w:rFonts w:ascii="Arial" w:hAnsi="Arial" w:cs="Arial"/>
          <w:sz w:val="23"/>
          <w:szCs w:val="23"/>
        </w:rPr>
        <w:t xml:space="preserve">broader curricular goals </w:t>
      </w:r>
      <w:r w:rsidRPr="000A29B0">
        <w:rPr>
          <w:rFonts w:ascii="Arial" w:hAnsi="Arial" w:cs="Arial"/>
          <w:sz w:val="23"/>
          <w:szCs w:val="23"/>
        </w:rPr>
        <w:t>and thus used to assess</w:t>
      </w:r>
      <w:r w:rsidR="00EA64F0" w:rsidRPr="000A29B0">
        <w:rPr>
          <w:rFonts w:ascii="Arial" w:hAnsi="Arial" w:cs="Arial"/>
          <w:sz w:val="23"/>
          <w:szCs w:val="23"/>
        </w:rPr>
        <w:t xml:space="preserve"> them in turn</w:t>
      </w:r>
      <w:r w:rsidRPr="000A29B0">
        <w:rPr>
          <w:rFonts w:ascii="Arial" w:hAnsi="Arial" w:cs="Arial"/>
          <w:sz w:val="23"/>
          <w:szCs w:val="23"/>
        </w:rPr>
        <w:t>.</w:t>
      </w:r>
    </w:p>
    <w:p w:rsidR="00885605" w:rsidRPr="000A29B0" w:rsidRDefault="00885605" w:rsidP="006612D6">
      <w:pPr>
        <w:pStyle w:val="ListParagraph"/>
        <w:numPr>
          <w:ilvl w:val="0"/>
          <w:numId w:val="45"/>
        </w:numPr>
        <w:rPr>
          <w:rFonts w:ascii="Arial" w:hAnsi="Arial" w:cs="Arial"/>
          <w:sz w:val="23"/>
          <w:szCs w:val="23"/>
        </w:rPr>
      </w:pPr>
      <w:r w:rsidRPr="000A29B0">
        <w:rPr>
          <w:rFonts w:ascii="Arial" w:hAnsi="Arial" w:cs="Arial"/>
          <w:sz w:val="23"/>
          <w:szCs w:val="23"/>
        </w:rPr>
        <w:t xml:space="preserve">Use common </w:t>
      </w:r>
      <w:r w:rsidR="00830913" w:rsidRPr="000A29B0">
        <w:rPr>
          <w:rFonts w:ascii="Arial" w:hAnsi="Arial" w:cs="Arial"/>
          <w:sz w:val="23"/>
          <w:szCs w:val="23"/>
        </w:rPr>
        <w:t xml:space="preserve">rubric-based </w:t>
      </w:r>
      <w:r w:rsidRPr="000A29B0">
        <w:rPr>
          <w:rFonts w:ascii="Arial" w:hAnsi="Arial" w:cs="Arial"/>
          <w:sz w:val="23"/>
          <w:szCs w:val="23"/>
        </w:rPr>
        <w:t xml:space="preserve">means to assess ELOs for all courses in the new Education Abroad </w:t>
      </w:r>
      <w:r w:rsidR="00830913" w:rsidRPr="000A29B0">
        <w:rPr>
          <w:rFonts w:ascii="Arial" w:hAnsi="Arial" w:cs="Arial"/>
          <w:sz w:val="23"/>
          <w:szCs w:val="23"/>
        </w:rPr>
        <w:t>and Service Learning options.  C</w:t>
      </w:r>
      <w:r w:rsidRPr="000A29B0">
        <w:rPr>
          <w:rFonts w:ascii="Arial" w:hAnsi="Arial" w:cs="Arial"/>
          <w:sz w:val="23"/>
          <w:szCs w:val="23"/>
        </w:rPr>
        <w:t xml:space="preserve">ourses approved for </w:t>
      </w:r>
      <w:r w:rsidR="00830913" w:rsidRPr="000A29B0">
        <w:rPr>
          <w:rFonts w:ascii="Arial" w:hAnsi="Arial" w:cs="Arial"/>
          <w:sz w:val="23"/>
          <w:szCs w:val="23"/>
        </w:rPr>
        <w:t>GE</w:t>
      </w:r>
      <w:r w:rsidRPr="000A29B0">
        <w:rPr>
          <w:rFonts w:ascii="Arial" w:hAnsi="Arial" w:cs="Arial"/>
          <w:sz w:val="23"/>
          <w:szCs w:val="23"/>
        </w:rPr>
        <w:t xml:space="preserve"> status </w:t>
      </w:r>
      <w:r w:rsidR="00830913" w:rsidRPr="000A29B0">
        <w:rPr>
          <w:rFonts w:ascii="Arial" w:hAnsi="Arial" w:cs="Arial"/>
          <w:sz w:val="23"/>
          <w:szCs w:val="23"/>
        </w:rPr>
        <w:t xml:space="preserve">in these new options </w:t>
      </w:r>
      <w:r w:rsidRPr="000A29B0">
        <w:rPr>
          <w:rFonts w:ascii="Arial" w:hAnsi="Arial" w:cs="Arial"/>
          <w:sz w:val="23"/>
          <w:szCs w:val="23"/>
        </w:rPr>
        <w:t xml:space="preserve">should </w:t>
      </w:r>
      <w:r w:rsidR="00830913" w:rsidRPr="000A29B0">
        <w:rPr>
          <w:rFonts w:ascii="Arial" w:hAnsi="Arial" w:cs="Arial"/>
          <w:sz w:val="23"/>
          <w:szCs w:val="23"/>
        </w:rPr>
        <w:t xml:space="preserve">include </w:t>
      </w:r>
      <w:r w:rsidRPr="000A29B0">
        <w:rPr>
          <w:rFonts w:ascii="Arial" w:hAnsi="Arial" w:cs="Arial"/>
          <w:sz w:val="23"/>
          <w:szCs w:val="23"/>
        </w:rPr>
        <w:t xml:space="preserve">appropriate assignments which could be used to assess GE ELOs, and </w:t>
      </w:r>
      <w:r w:rsidR="00A44288" w:rsidRPr="000A29B0">
        <w:rPr>
          <w:rFonts w:ascii="Arial" w:hAnsi="Arial" w:cs="Arial"/>
          <w:sz w:val="23"/>
          <w:szCs w:val="23"/>
        </w:rPr>
        <w:t xml:space="preserve">a </w:t>
      </w:r>
      <w:r w:rsidRPr="000A29B0">
        <w:rPr>
          <w:rFonts w:ascii="Arial" w:hAnsi="Arial" w:cs="Arial"/>
          <w:sz w:val="23"/>
          <w:szCs w:val="23"/>
        </w:rPr>
        <w:t>common faculty-developed rubric</w:t>
      </w:r>
      <w:r w:rsidR="00A44288" w:rsidRPr="000A29B0">
        <w:rPr>
          <w:rFonts w:ascii="Arial" w:hAnsi="Arial" w:cs="Arial"/>
          <w:sz w:val="23"/>
          <w:szCs w:val="23"/>
        </w:rPr>
        <w:t xml:space="preserve"> for each option</w:t>
      </w:r>
      <w:r w:rsidRPr="000A29B0">
        <w:rPr>
          <w:rFonts w:ascii="Arial" w:hAnsi="Arial" w:cs="Arial"/>
          <w:sz w:val="23"/>
          <w:szCs w:val="23"/>
        </w:rPr>
        <w:t xml:space="preserve"> should be applied to all such assignments</w:t>
      </w:r>
      <w:r w:rsidR="00830913" w:rsidRPr="000A29B0">
        <w:rPr>
          <w:rFonts w:ascii="Arial" w:hAnsi="Arial" w:cs="Arial"/>
          <w:sz w:val="23"/>
          <w:szCs w:val="23"/>
        </w:rPr>
        <w:t>.</w:t>
      </w:r>
    </w:p>
    <w:p w:rsidR="007B3813" w:rsidRPr="000A29B0" w:rsidRDefault="00885605" w:rsidP="006612D6">
      <w:pPr>
        <w:pStyle w:val="ListParagraph"/>
        <w:numPr>
          <w:ilvl w:val="0"/>
          <w:numId w:val="45"/>
        </w:numPr>
        <w:rPr>
          <w:rFonts w:ascii="Arial" w:hAnsi="Arial" w:cs="Arial"/>
          <w:sz w:val="23"/>
          <w:szCs w:val="23"/>
        </w:rPr>
      </w:pPr>
      <w:r w:rsidRPr="000A29B0">
        <w:rPr>
          <w:rFonts w:ascii="Arial" w:hAnsi="Arial" w:cs="Arial"/>
          <w:sz w:val="23"/>
          <w:szCs w:val="23"/>
        </w:rPr>
        <w:t xml:space="preserve">Based on the experiences of using a common assessment measure in the new options categories, roll-out a similar approach to other categories so </w:t>
      </w:r>
      <w:r w:rsidR="007B3813" w:rsidRPr="000A29B0">
        <w:rPr>
          <w:rFonts w:ascii="Arial" w:hAnsi="Arial" w:cs="Arial"/>
          <w:sz w:val="23"/>
          <w:szCs w:val="23"/>
        </w:rPr>
        <w:t>evaluation of category-level ELOs is simplified and consistent</w:t>
      </w:r>
      <w:r w:rsidR="00830913" w:rsidRPr="000A29B0">
        <w:rPr>
          <w:rFonts w:ascii="Arial" w:hAnsi="Arial" w:cs="Arial"/>
          <w:sz w:val="23"/>
          <w:szCs w:val="23"/>
        </w:rPr>
        <w:t>.</w:t>
      </w:r>
      <w:r w:rsidR="007B3813" w:rsidRPr="000A29B0">
        <w:rPr>
          <w:rFonts w:ascii="Arial" w:hAnsi="Arial" w:cs="Arial"/>
          <w:sz w:val="23"/>
          <w:szCs w:val="23"/>
        </w:rPr>
        <w:t xml:space="preserve"> </w:t>
      </w:r>
    </w:p>
    <w:p w:rsidR="00885605" w:rsidRPr="000A29B0" w:rsidRDefault="00885605" w:rsidP="006612D6">
      <w:pPr>
        <w:pStyle w:val="ListParagraph"/>
        <w:numPr>
          <w:ilvl w:val="0"/>
          <w:numId w:val="45"/>
        </w:numPr>
        <w:rPr>
          <w:rFonts w:ascii="Arial" w:hAnsi="Arial" w:cs="Arial"/>
          <w:sz w:val="23"/>
          <w:szCs w:val="23"/>
        </w:rPr>
      </w:pPr>
      <w:r w:rsidRPr="000A29B0">
        <w:rPr>
          <w:rFonts w:ascii="Arial" w:hAnsi="Arial" w:cs="Arial"/>
          <w:sz w:val="23"/>
          <w:szCs w:val="23"/>
        </w:rPr>
        <w:t>M</w:t>
      </w:r>
      <w:r w:rsidR="00D077B7" w:rsidRPr="000A29B0">
        <w:rPr>
          <w:rFonts w:ascii="Arial" w:hAnsi="Arial" w:cs="Arial"/>
          <w:sz w:val="23"/>
          <w:szCs w:val="23"/>
        </w:rPr>
        <w:t xml:space="preserve">odify the </w:t>
      </w:r>
      <w:r w:rsidR="00830913" w:rsidRPr="000A29B0">
        <w:rPr>
          <w:rFonts w:ascii="Arial" w:hAnsi="Arial" w:cs="Arial"/>
          <w:sz w:val="23"/>
          <w:szCs w:val="23"/>
        </w:rPr>
        <w:t>long-term staging</w:t>
      </w:r>
      <w:r w:rsidR="00D077B7" w:rsidRPr="000A29B0">
        <w:rPr>
          <w:rFonts w:ascii="Arial" w:hAnsi="Arial" w:cs="Arial"/>
          <w:sz w:val="23"/>
          <w:szCs w:val="23"/>
        </w:rPr>
        <w:t xml:space="preserve"> </w:t>
      </w:r>
      <w:r w:rsidR="00A44288" w:rsidRPr="000A29B0">
        <w:rPr>
          <w:rFonts w:ascii="Arial" w:hAnsi="Arial" w:cs="Arial"/>
          <w:sz w:val="23"/>
          <w:szCs w:val="23"/>
        </w:rPr>
        <w:t xml:space="preserve">of annual assessments </w:t>
      </w:r>
      <w:r w:rsidR="00D077B7" w:rsidRPr="000A29B0">
        <w:rPr>
          <w:rFonts w:ascii="Arial" w:hAnsi="Arial" w:cs="Arial"/>
          <w:sz w:val="23"/>
          <w:szCs w:val="23"/>
        </w:rPr>
        <w:t>s</w:t>
      </w:r>
      <w:r w:rsidRPr="000A29B0">
        <w:rPr>
          <w:rFonts w:ascii="Arial" w:hAnsi="Arial" w:cs="Arial"/>
          <w:sz w:val="23"/>
          <w:szCs w:val="23"/>
        </w:rPr>
        <w:t xml:space="preserve">uch that </w:t>
      </w:r>
      <w:r w:rsidR="00D077B7" w:rsidRPr="000A29B0">
        <w:rPr>
          <w:rFonts w:ascii="Arial" w:hAnsi="Arial" w:cs="Arial"/>
          <w:sz w:val="23"/>
          <w:szCs w:val="23"/>
        </w:rPr>
        <w:t xml:space="preserve"> 2-3 </w:t>
      </w:r>
      <w:r w:rsidRPr="000A29B0">
        <w:rPr>
          <w:rFonts w:ascii="Arial" w:hAnsi="Arial" w:cs="Arial"/>
          <w:sz w:val="23"/>
          <w:szCs w:val="23"/>
        </w:rPr>
        <w:t xml:space="preserve"> </w:t>
      </w:r>
      <w:r w:rsidR="00D077B7" w:rsidRPr="000A29B0">
        <w:rPr>
          <w:rFonts w:ascii="Arial" w:hAnsi="Arial" w:cs="Arial"/>
          <w:sz w:val="23"/>
          <w:szCs w:val="23"/>
        </w:rPr>
        <w:t xml:space="preserve">categories can be reviewed each year </w:t>
      </w:r>
      <w:r w:rsidRPr="000A29B0">
        <w:rPr>
          <w:rFonts w:ascii="Arial" w:hAnsi="Arial" w:cs="Arial"/>
          <w:sz w:val="23"/>
          <w:szCs w:val="23"/>
        </w:rPr>
        <w:t xml:space="preserve">in depth </w:t>
      </w:r>
      <w:r w:rsidR="00D077B7" w:rsidRPr="000A29B0">
        <w:rPr>
          <w:rFonts w:ascii="Arial" w:hAnsi="Arial" w:cs="Arial"/>
          <w:sz w:val="23"/>
          <w:szCs w:val="23"/>
        </w:rPr>
        <w:t xml:space="preserve">rather than </w:t>
      </w:r>
      <w:r w:rsidRPr="000A29B0">
        <w:rPr>
          <w:rFonts w:ascii="Arial" w:hAnsi="Arial" w:cs="Arial"/>
          <w:sz w:val="23"/>
          <w:szCs w:val="23"/>
        </w:rPr>
        <w:t xml:space="preserve">having </w:t>
      </w:r>
      <w:r w:rsidR="00D077B7" w:rsidRPr="000A29B0">
        <w:rPr>
          <w:rFonts w:ascii="Arial" w:hAnsi="Arial" w:cs="Arial"/>
          <w:sz w:val="23"/>
          <w:szCs w:val="23"/>
        </w:rPr>
        <w:t xml:space="preserve">every category represented </w:t>
      </w:r>
      <w:r w:rsidRPr="000A29B0">
        <w:rPr>
          <w:rFonts w:ascii="Arial" w:hAnsi="Arial" w:cs="Arial"/>
          <w:sz w:val="23"/>
          <w:szCs w:val="23"/>
        </w:rPr>
        <w:t>every year with a limited number of courses</w:t>
      </w:r>
    </w:p>
    <w:p w:rsidR="00885605" w:rsidRPr="000A29B0" w:rsidRDefault="00885605" w:rsidP="00885605">
      <w:pPr>
        <w:pStyle w:val="ListParagraph"/>
        <w:ind w:left="360"/>
        <w:rPr>
          <w:rFonts w:ascii="Arial" w:hAnsi="Arial" w:cs="Arial"/>
          <w:sz w:val="23"/>
          <w:szCs w:val="23"/>
        </w:rPr>
      </w:pPr>
    </w:p>
    <w:p w:rsidR="00152348" w:rsidRPr="000A29B0" w:rsidRDefault="00AD6F42" w:rsidP="004F42BB">
      <w:pPr>
        <w:rPr>
          <w:rFonts w:ascii="Arial" w:hAnsi="Arial" w:cs="Arial"/>
          <w:color w:val="000000"/>
          <w:sz w:val="23"/>
          <w:szCs w:val="23"/>
        </w:rPr>
      </w:pPr>
      <w:r w:rsidRPr="000A29B0">
        <w:rPr>
          <w:rFonts w:ascii="Arial" w:hAnsi="Arial" w:cs="Arial"/>
          <w:color w:val="000000"/>
          <w:sz w:val="23"/>
          <w:szCs w:val="23"/>
        </w:rPr>
        <w:t>During the 2011-2012 academic year, the ASCC faculty Assessment Panel revised c</w:t>
      </w:r>
      <w:r w:rsidR="00717163" w:rsidRPr="000A29B0">
        <w:rPr>
          <w:rFonts w:ascii="Arial" w:hAnsi="Arial" w:cs="Arial"/>
          <w:color w:val="000000"/>
          <w:sz w:val="23"/>
          <w:szCs w:val="23"/>
        </w:rPr>
        <w:t>ategory/topic-specific ELOs to align with curricular goals of the new semester-based delivery system</w:t>
      </w:r>
      <w:r w:rsidRPr="000A29B0">
        <w:rPr>
          <w:rFonts w:ascii="Arial" w:hAnsi="Arial" w:cs="Arial"/>
          <w:color w:val="000000"/>
          <w:sz w:val="23"/>
          <w:szCs w:val="23"/>
        </w:rPr>
        <w:t xml:space="preserve">, adopted the OSU Institute’s team recommendations for the new Education Abroad and Service Learning topical areas, and shared work and planning with the ASCC.  </w:t>
      </w:r>
      <w:r w:rsidR="007B3813" w:rsidRPr="000A29B0">
        <w:rPr>
          <w:rFonts w:ascii="Arial" w:hAnsi="Arial" w:cs="Arial"/>
          <w:color w:val="000000"/>
          <w:sz w:val="23"/>
          <w:szCs w:val="23"/>
        </w:rPr>
        <w:t xml:space="preserve">  </w:t>
      </w:r>
    </w:p>
    <w:p w:rsidR="00152348" w:rsidRPr="000A29B0" w:rsidRDefault="00152348" w:rsidP="004F42BB">
      <w:pPr>
        <w:rPr>
          <w:rFonts w:ascii="Arial" w:hAnsi="Arial" w:cs="Arial"/>
          <w:color w:val="000000"/>
          <w:sz w:val="23"/>
          <w:szCs w:val="23"/>
        </w:rPr>
      </w:pPr>
    </w:p>
    <w:p w:rsidR="00152348" w:rsidRPr="000A29B0" w:rsidRDefault="007B3813" w:rsidP="004F42BB">
      <w:pPr>
        <w:rPr>
          <w:rFonts w:ascii="Arial" w:hAnsi="Arial" w:cs="Arial"/>
          <w:i/>
          <w:color w:val="000000"/>
          <w:sz w:val="23"/>
          <w:szCs w:val="23"/>
        </w:rPr>
      </w:pPr>
      <w:r w:rsidRPr="000A29B0">
        <w:rPr>
          <w:rFonts w:ascii="Arial" w:hAnsi="Arial" w:cs="Arial"/>
          <w:i/>
          <w:color w:val="000000"/>
          <w:sz w:val="23"/>
          <w:szCs w:val="23"/>
        </w:rPr>
        <w:t>2012-2013</w:t>
      </w:r>
    </w:p>
    <w:p w:rsidR="004F15C2" w:rsidRPr="000A29B0" w:rsidRDefault="00956165" w:rsidP="004F42BB">
      <w:pPr>
        <w:rPr>
          <w:rFonts w:ascii="Arial" w:hAnsi="Arial" w:cs="Arial"/>
          <w:sz w:val="23"/>
          <w:szCs w:val="23"/>
        </w:rPr>
      </w:pPr>
      <w:r w:rsidRPr="000A29B0">
        <w:rPr>
          <w:rFonts w:ascii="Arial" w:hAnsi="Arial" w:cs="Arial"/>
          <w:sz w:val="23"/>
          <w:szCs w:val="23"/>
        </w:rPr>
        <w:t>During the 2012-2013 academic year</w:t>
      </w:r>
      <w:r w:rsidR="00830913" w:rsidRPr="000A29B0">
        <w:rPr>
          <w:rFonts w:ascii="Arial" w:hAnsi="Arial" w:cs="Arial"/>
          <w:sz w:val="23"/>
          <w:szCs w:val="23"/>
        </w:rPr>
        <w:t>,</w:t>
      </w:r>
      <w:r w:rsidRPr="000A29B0">
        <w:rPr>
          <w:rFonts w:ascii="Arial" w:hAnsi="Arial" w:cs="Arial"/>
          <w:sz w:val="23"/>
          <w:szCs w:val="23"/>
        </w:rPr>
        <w:t xml:space="preserve"> t</w:t>
      </w:r>
      <w:r w:rsidR="00713A3E" w:rsidRPr="000A29B0">
        <w:rPr>
          <w:rFonts w:ascii="Arial" w:hAnsi="Arial" w:cs="Arial"/>
          <w:sz w:val="23"/>
          <w:szCs w:val="23"/>
        </w:rPr>
        <w:t xml:space="preserve">he </w:t>
      </w:r>
      <w:r w:rsidR="00830913" w:rsidRPr="000A29B0">
        <w:rPr>
          <w:rFonts w:ascii="Arial" w:hAnsi="Arial" w:cs="Arial"/>
          <w:sz w:val="23"/>
          <w:szCs w:val="23"/>
        </w:rPr>
        <w:t xml:space="preserve">ASCC faculty </w:t>
      </w:r>
      <w:r w:rsidR="00713A3E" w:rsidRPr="000A29B0">
        <w:rPr>
          <w:rFonts w:ascii="Arial" w:hAnsi="Arial" w:cs="Arial"/>
          <w:sz w:val="23"/>
          <w:szCs w:val="23"/>
        </w:rPr>
        <w:t>Assessment Panel</w:t>
      </w:r>
      <w:r w:rsidR="00861DAE" w:rsidRPr="000A29B0">
        <w:rPr>
          <w:rFonts w:ascii="Arial" w:hAnsi="Arial" w:cs="Arial"/>
          <w:sz w:val="23"/>
          <w:szCs w:val="23"/>
        </w:rPr>
        <w:t xml:space="preserve"> </w:t>
      </w:r>
      <w:r w:rsidR="00AD6F42" w:rsidRPr="000A29B0">
        <w:rPr>
          <w:rFonts w:ascii="Arial" w:hAnsi="Arial" w:cs="Arial"/>
          <w:sz w:val="23"/>
          <w:szCs w:val="23"/>
        </w:rPr>
        <w:t>created</w:t>
      </w:r>
      <w:r w:rsidR="00861DAE" w:rsidRPr="000A29B0">
        <w:rPr>
          <w:rFonts w:ascii="Arial" w:hAnsi="Arial" w:cs="Arial"/>
          <w:sz w:val="23"/>
          <w:szCs w:val="23"/>
        </w:rPr>
        <w:t xml:space="preserve"> scoring rubrics for Education Abroad and Service Learning </w:t>
      </w:r>
      <w:r w:rsidR="004F15C2" w:rsidRPr="000A29B0">
        <w:rPr>
          <w:rFonts w:ascii="Arial" w:hAnsi="Arial" w:cs="Arial"/>
          <w:sz w:val="23"/>
          <w:szCs w:val="23"/>
        </w:rPr>
        <w:t>GE ELOs</w:t>
      </w:r>
      <w:r w:rsidR="00861DAE" w:rsidRPr="000A29B0">
        <w:rPr>
          <w:rFonts w:ascii="Arial" w:hAnsi="Arial" w:cs="Arial"/>
          <w:sz w:val="23"/>
          <w:szCs w:val="23"/>
        </w:rPr>
        <w:t xml:space="preserve"> </w:t>
      </w:r>
      <w:r w:rsidR="004F15C2" w:rsidRPr="000A29B0">
        <w:rPr>
          <w:rFonts w:ascii="Arial" w:hAnsi="Arial" w:cs="Arial"/>
          <w:sz w:val="23"/>
          <w:szCs w:val="23"/>
        </w:rPr>
        <w:t>in consultation with</w:t>
      </w:r>
      <w:r w:rsidR="00861DAE" w:rsidRPr="000A29B0">
        <w:rPr>
          <w:rFonts w:ascii="Arial" w:hAnsi="Arial" w:cs="Arial"/>
          <w:sz w:val="23"/>
          <w:szCs w:val="23"/>
        </w:rPr>
        <w:t xml:space="preserve"> the </w:t>
      </w:r>
      <w:r w:rsidR="00830913" w:rsidRPr="000A29B0">
        <w:rPr>
          <w:rFonts w:ascii="Arial" w:hAnsi="Arial" w:cs="Arial"/>
          <w:sz w:val="23"/>
          <w:szCs w:val="23"/>
        </w:rPr>
        <w:t xml:space="preserve">Office of International Affairs and </w:t>
      </w:r>
      <w:r w:rsidR="00861DAE" w:rsidRPr="000A29B0">
        <w:rPr>
          <w:rFonts w:ascii="Arial" w:hAnsi="Arial" w:cs="Arial"/>
          <w:sz w:val="23"/>
          <w:szCs w:val="23"/>
        </w:rPr>
        <w:t xml:space="preserve">Service Learning Roundtable </w:t>
      </w:r>
      <w:r w:rsidR="00AD6F42" w:rsidRPr="000A29B0">
        <w:rPr>
          <w:rFonts w:ascii="Arial" w:hAnsi="Arial" w:cs="Arial"/>
          <w:sz w:val="23"/>
          <w:szCs w:val="23"/>
        </w:rPr>
        <w:t>respectively, and work</w:t>
      </w:r>
      <w:r w:rsidR="004F15C2" w:rsidRPr="000A29B0">
        <w:rPr>
          <w:rFonts w:ascii="Arial" w:hAnsi="Arial" w:cs="Arial"/>
          <w:sz w:val="23"/>
          <w:szCs w:val="23"/>
        </w:rPr>
        <w:t>ed</w:t>
      </w:r>
      <w:r w:rsidR="00AD6F42" w:rsidRPr="000A29B0">
        <w:rPr>
          <w:rFonts w:ascii="Arial" w:hAnsi="Arial" w:cs="Arial"/>
          <w:sz w:val="23"/>
          <w:szCs w:val="23"/>
        </w:rPr>
        <w:t xml:space="preserve"> with the Education Abroad GE instructors to pilot the new scoring tool</w:t>
      </w:r>
      <w:r w:rsidR="00782F89" w:rsidRPr="000A29B0">
        <w:rPr>
          <w:rFonts w:ascii="Arial" w:hAnsi="Arial" w:cs="Arial"/>
          <w:sz w:val="23"/>
          <w:szCs w:val="23"/>
        </w:rPr>
        <w:t xml:space="preserve">. </w:t>
      </w:r>
    </w:p>
    <w:p w:rsidR="004F15C2" w:rsidRPr="000A29B0" w:rsidRDefault="004F15C2" w:rsidP="004F42BB">
      <w:pPr>
        <w:rPr>
          <w:rFonts w:ascii="Arial" w:hAnsi="Arial" w:cs="Arial"/>
          <w:sz w:val="23"/>
          <w:szCs w:val="23"/>
        </w:rPr>
      </w:pPr>
    </w:p>
    <w:p w:rsidR="00096E7F" w:rsidRPr="000A29B0" w:rsidRDefault="00782F89" w:rsidP="004F42BB">
      <w:pPr>
        <w:rPr>
          <w:rFonts w:ascii="Arial" w:hAnsi="Arial" w:cs="Arial"/>
          <w:sz w:val="23"/>
          <w:szCs w:val="23"/>
        </w:rPr>
      </w:pPr>
      <w:r w:rsidRPr="000A29B0">
        <w:rPr>
          <w:rFonts w:ascii="Arial" w:hAnsi="Arial" w:cs="Arial"/>
          <w:sz w:val="23"/>
          <w:szCs w:val="23"/>
        </w:rPr>
        <w:t>The panel also</w:t>
      </w:r>
      <w:r w:rsidR="00830913" w:rsidRPr="000A29B0">
        <w:rPr>
          <w:rFonts w:ascii="Arial" w:hAnsi="Arial" w:cs="Arial"/>
          <w:sz w:val="23"/>
          <w:szCs w:val="23"/>
        </w:rPr>
        <w:t xml:space="preserve"> </w:t>
      </w:r>
      <w:r w:rsidR="00DB1317" w:rsidRPr="000A29B0">
        <w:rPr>
          <w:rFonts w:ascii="Arial" w:hAnsi="Arial" w:cs="Arial"/>
          <w:sz w:val="23"/>
          <w:szCs w:val="23"/>
        </w:rPr>
        <w:t xml:space="preserve">reviewed the 2004-2005 Assessment Plan and </w:t>
      </w:r>
      <w:r w:rsidR="00830913" w:rsidRPr="000A29B0">
        <w:rPr>
          <w:rFonts w:ascii="Arial" w:hAnsi="Arial" w:cs="Arial"/>
          <w:sz w:val="23"/>
          <w:szCs w:val="23"/>
        </w:rPr>
        <w:t xml:space="preserve">considered </w:t>
      </w:r>
      <w:r w:rsidR="00096E7F" w:rsidRPr="000A29B0">
        <w:rPr>
          <w:rFonts w:ascii="Arial" w:hAnsi="Arial" w:cs="Arial"/>
          <w:sz w:val="23"/>
          <w:szCs w:val="23"/>
        </w:rPr>
        <w:t xml:space="preserve">additional recommendations from </w:t>
      </w:r>
      <w:r w:rsidR="00830913" w:rsidRPr="000A29B0">
        <w:rPr>
          <w:rFonts w:ascii="Arial" w:hAnsi="Arial" w:cs="Arial"/>
          <w:sz w:val="23"/>
          <w:szCs w:val="23"/>
        </w:rPr>
        <w:t>the AAC&amp;U IGEA team</w:t>
      </w:r>
      <w:r w:rsidR="00DB1317" w:rsidRPr="000A29B0">
        <w:rPr>
          <w:rFonts w:ascii="Arial" w:hAnsi="Arial" w:cs="Arial"/>
          <w:sz w:val="23"/>
          <w:szCs w:val="23"/>
        </w:rPr>
        <w:t xml:space="preserve">.  The </w:t>
      </w:r>
      <w:r w:rsidR="00096E7F" w:rsidRPr="000A29B0">
        <w:rPr>
          <w:rFonts w:ascii="Arial" w:hAnsi="Arial" w:cs="Arial"/>
          <w:sz w:val="23"/>
          <w:szCs w:val="23"/>
        </w:rPr>
        <w:t xml:space="preserve">result is an updated 2013 </w:t>
      </w:r>
      <w:r w:rsidR="00DB1317" w:rsidRPr="000A29B0">
        <w:rPr>
          <w:rFonts w:ascii="Arial" w:hAnsi="Arial" w:cs="Arial"/>
          <w:i/>
          <w:sz w:val="23"/>
          <w:szCs w:val="23"/>
        </w:rPr>
        <w:t>Assessment Plan for GE</w:t>
      </w:r>
      <w:r w:rsidR="00DB1317" w:rsidRPr="000A29B0">
        <w:rPr>
          <w:rFonts w:ascii="Arial" w:hAnsi="Arial" w:cs="Arial"/>
          <w:sz w:val="23"/>
          <w:szCs w:val="23"/>
        </w:rPr>
        <w:t xml:space="preserve"> </w:t>
      </w:r>
      <w:r w:rsidR="00096E7F" w:rsidRPr="000A29B0">
        <w:rPr>
          <w:rFonts w:ascii="Arial" w:hAnsi="Arial" w:cs="Arial"/>
          <w:sz w:val="23"/>
          <w:szCs w:val="23"/>
        </w:rPr>
        <w:t>to be implem</w:t>
      </w:r>
      <w:r w:rsidR="006612D6" w:rsidRPr="000A29B0">
        <w:rPr>
          <w:rFonts w:ascii="Arial" w:hAnsi="Arial" w:cs="Arial"/>
          <w:sz w:val="23"/>
          <w:szCs w:val="23"/>
        </w:rPr>
        <w:t>ented in 2014.  The revised plan:</w:t>
      </w:r>
    </w:p>
    <w:p w:rsidR="000A3F00" w:rsidRPr="000A29B0" w:rsidRDefault="000A3F00" w:rsidP="004F42BB">
      <w:pPr>
        <w:rPr>
          <w:rFonts w:ascii="Arial" w:hAnsi="Arial" w:cs="Arial"/>
          <w:sz w:val="23"/>
          <w:szCs w:val="23"/>
        </w:rPr>
      </w:pPr>
    </w:p>
    <w:p w:rsidR="00096E7F" w:rsidRPr="000A29B0" w:rsidRDefault="006612D6" w:rsidP="006612D6">
      <w:pPr>
        <w:pStyle w:val="ListParagraph"/>
        <w:numPr>
          <w:ilvl w:val="0"/>
          <w:numId w:val="46"/>
        </w:numPr>
        <w:rPr>
          <w:rFonts w:ascii="Arial" w:hAnsi="Arial" w:cs="Arial"/>
          <w:b/>
          <w:i/>
          <w:color w:val="000000"/>
          <w:sz w:val="23"/>
          <w:szCs w:val="23"/>
          <w:u w:val="single"/>
        </w:rPr>
      </w:pPr>
      <w:r w:rsidRPr="000A29B0">
        <w:rPr>
          <w:rFonts w:ascii="Arial" w:hAnsi="Arial" w:cs="Arial"/>
          <w:sz w:val="23"/>
          <w:szCs w:val="23"/>
        </w:rPr>
        <w:lastRenderedPageBreak/>
        <w:t>M</w:t>
      </w:r>
      <w:r w:rsidR="004F15C2" w:rsidRPr="000A29B0">
        <w:rPr>
          <w:rFonts w:ascii="Arial" w:hAnsi="Arial" w:cs="Arial"/>
          <w:sz w:val="23"/>
          <w:szCs w:val="23"/>
        </w:rPr>
        <w:t>aintains the principles and assumptions of the previous plan, including an emphasis on outcomes-based course reports as the primary method to collect</w:t>
      </w:r>
      <w:r w:rsidR="00096E7F" w:rsidRPr="000A29B0">
        <w:rPr>
          <w:rFonts w:ascii="Arial" w:hAnsi="Arial" w:cs="Arial"/>
          <w:sz w:val="23"/>
          <w:szCs w:val="23"/>
        </w:rPr>
        <w:t xml:space="preserve"> </w:t>
      </w:r>
      <w:r w:rsidR="004F15C2" w:rsidRPr="000A29B0">
        <w:rPr>
          <w:rFonts w:ascii="Arial" w:hAnsi="Arial" w:cs="Arial"/>
          <w:sz w:val="23"/>
          <w:szCs w:val="23"/>
        </w:rPr>
        <w:t>evidence</w:t>
      </w:r>
      <w:r w:rsidR="00096E7F" w:rsidRPr="000A29B0">
        <w:rPr>
          <w:rFonts w:ascii="Arial" w:hAnsi="Arial" w:cs="Arial"/>
          <w:sz w:val="23"/>
          <w:szCs w:val="23"/>
        </w:rPr>
        <w:t xml:space="preserve">.  </w:t>
      </w:r>
    </w:p>
    <w:p w:rsidR="006612D6" w:rsidRPr="000A29B0" w:rsidRDefault="006612D6" w:rsidP="006612D6">
      <w:pPr>
        <w:pStyle w:val="ListParagraph"/>
        <w:numPr>
          <w:ilvl w:val="0"/>
          <w:numId w:val="46"/>
        </w:numPr>
        <w:rPr>
          <w:rFonts w:ascii="Arial" w:hAnsi="Arial" w:cs="Arial"/>
          <w:b/>
          <w:i/>
          <w:color w:val="000000"/>
          <w:sz w:val="23"/>
          <w:szCs w:val="23"/>
          <w:u w:val="single"/>
        </w:rPr>
      </w:pPr>
      <w:r w:rsidRPr="000A29B0">
        <w:rPr>
          <w:rFonts w:ascii="Arial" w:hAnsi="Arial" w:cs="Arial"/>
          <w:sz w:val="23"/>
          <w:szCs w:val="23"/>
        </w:rPr>
        <w:t>Incorporates potential departmental-level reporting to achieve greater reporting efficiencies for departments which offer large numbers of GE courses in specific areas, and also on regional campuses.</w:t>
      </w:r>
    </w:p>
    <w:p w:rsidR="00096E7F" w:rsidRPr="000A29B0" w:rsidRDefault="006612D6" w:rsidP="006612D6">
      <w:pPr>
        <w:pStyle w:val="ListParagraph"/>
        <w:numPr>
          <w:ilvl w:val="0"/>
          <w:numId w:val="46"/>
        </w:numPr>
        <w:rPr>
          <w:rFonts w:ascii="Arial" w:hAnsi="Arial" w:cs="Arial"/>
          <w:b/>
          <w:i/>
          <w:color w:val="000000"/>
          <w:sz w:val="23"/>
          <w:szCs w:val="23"/>
          <w:u w:val="single"/>
        </w:rPr>
      </w:pPr>
      <w:r w:rsidRPr="000A29B0">
        <w:rPr>
          <w:rFonts w:ascii="Arial" w:hAnsi="Arial" w:cs="Arial"/>
          <w:sz w:val="23"/>
          <w:szCs w:val="23"/>
        </w:rPr>
        <w:t>I</w:t>
      </w:r>
      <w:r w:rsidR="00096E7F" w:rsidRPr="000A29B0">
        <w:rPr>
          <w:rFonts w:ascii="Arial" w:hAnsi="Arial" w:cs="Arial"/>
          <w:sz w:val="23"/>
          <w:szCs w:val="23"/>
        </w:rPr>
        <w:t xml:space="preserve">ncorporates </w:t>
      </w:r>
      <w:r w:rsidR="004F15C2" w:rsidRPr="000A29B0">
        <w:rPr>
          <w:rFonts w:ascii="Arial" w:hAnsi="Arial" w:cs="Arial"/>
          <w:sz w:val="23"/>
          <w:szCs w:val="23"/>
        </w:rPr>
        <w:t xml:space="preserve">a </w:t>
      </w:r>
      <w:r w:rsidR="00DB1317" w:rsidRPr="000A29B0">
        <w:rPr>
          <w:rFonts w:ascii="Arial" w:hAnsi="Arial" w:cs="Arial"/>
          <w:sz w:val="23"/>
          <w:szCs w:val="23"/>
        </w:rPr>
        <w:t xml:space="preserve">common scoring rubric </w:t>
      </w:r>
      <w:r w:rsidR="004F15C2" w:rsidRPr="000A29B0">
        <w:rPr>
          <w:rFonts w:ascii="Arial" w:hAnsi="Arial" w:cs="Arial"/>
          <w:sz w:val="23"/>
          <w:szCs w:val="23"/>
        </w:rPr>
        <w:t xml:space="preserve">to assess </w:t>
      </w:r>
      <w:r w:rsidR="00861DAE" w:rsidRPr="000A29B0">
        <w:rPr>
          <w:rFonts w:ascii="Arial" w:hAnsi="Arial" w:cs="Arial"/>
          <w:sz w:val="23"/>
          <w:szCs w:val="23"/>
        </w:rPr>
        <w:t xml:space="preserve">category-level </w:t>
      </w:r>
      <w:r w:rsidR="00DB1317" w:rsidRPr="000A29B0">
        <w:rPr>
          <w:rFonts w:ascii="Arial" w:hAnsi="Arial" w:cs="Arial"/>
          <w:sz w:val="23"/>
          <w:szCs w:val="23"/>
        </w:rPr>
        <w:t xml:space="preserve">ELOs </w:t>
      </w:r>
      <w:r w:rsidR="00A62FF1" w:rsidRPr="000A29B0">
        <w:rPr>
          <w:rFonts w:ascii="Arial" w:hAnsi="Arial" w:cs="Arial"/>
          <w:sz w:val="23"/>
          <w:szCs w:val="23"/>
        </w:rPr>
        <w:t xml:space="preserve">and </w:t>
      </w:r>
      <w:r w:rsidRPr="000A29B0">
        <w:rPr>
          <w:rFonts w:ascii="Arial" w:hAnsi="Arial" w:cs="Arial"/>
          <w:sz w:val="23"/>
          <w:szCs w:val="23"/>
        </w:rPr>
        <w:t xml:space="preserve">to </w:t>
      </w:r>
      <w:r w:rsidR="00A62FF1" w:rsidRPr="000A29B0">
        <w:rPr>
          <w:rFonts w:ascii="Arial" w:hAnsi="Arial" w:cs="Arial"/>
          <w:sz w:val="23"/>
          <w:szCs w:val="23"/>
        </w:rPr>
        <w:t>help d</w:t>
      </w:r>
      <w:r w:rsidR="00DB1317" w:rsidRPr="000A29B0">
        <w:rPr>
          <w:rFonts w:ascii="Arial" w:hAnsi="Arial" w:cs="Arial"/>
          <w:sz w:val="23"/>
          <w:szCs w:val="23"/>
        </w:rPr>
        <w:t xml:space="preserve">etermine modifications for the category as a whole.  </w:t>
      </w:r>
    </w:p>
    <w:p w:rsidR="006612D6" w:rsidRDefault="006612D6" w:rsidP="006612D6">
      <w:pPr>
        <w:rPr>
          <w:rFonts w:ascii="Arial" w:hAnsi="Arial" w:cs="Arial"/>
          <w:b/>
          <w:i/>
          <w:color w:val="000000"/>
          <w:sz w:val="23"/>
          <w:szCs w:val="23"/>
          <w:u w:val="single"/>
        </w:rPr>
      </w:pPr>
    </w:p>
    <w:p w:rsidR="000A29B0" w:rsidRPr="000A29B0" w:rsidRDefault="000A29B0" w:rsidP="006612D6">
      <w:pPr>
        <w:rPr>
          <w:rFonts w:ascii="Arial" w:hAnsi="Arial" w:cs="Arial"/>
          <w:b/>
          <w:i/>
          <w:color w:val="000000"/>
          <w:sz w:val="23"/>
          <w:szCs w:val="23"/>
          <w:u w:val="single"/>
        </w:rPr>
      </w:pPr>
    </w:p>
    <w:p w:rsidR="004F42BB" w:rsidRPr="00337CE1" w:rsidRDefault="00F048F7" w:rsidP="006612D6">
      <w:pPr>
        <w:pStyle w:val="ListParagraph"/>
        <w:numPr>
          <w:ilvl w:val="1"/>
          <w:numId w:val="41"/>
        </w:numPr>
        <w:rPr>
          <w:rFonts w:ascii="Arial" w:hAnsi="Arial" w:cs="Arial"/>
          <w:i/>
        </w:rPr>
      </w:pPr>
      <w:r>
        <w:rPr>
          <w:rFonts w:ascii="Arial" w:hAnsi="Arial" w:cs="Arial"/>
          <w:i/>
        </w:rPr>
        <w:t xml:space="preserve">Operating </w:t>
      </w:r>
      <w:r w:rsidR="004F42BB" w:rsidRPr="00337CE1">
        <w:rPr>
          <w:rFonts w:ascii="Arial" w:hAnsi="Arial" w:cs="Arial"/>
          <w:i/>
        </w:rPr>
        <w:t xml:space="preserve">Principles  </w:t>
      </w:r>
    </w:p>
    <w:p w:rsidR="004F42BB" w:rsidRDefault="004F42BB" w:rsidP="002D211D">
      <w:pPr>
        <w:rPr>
          <w:rFonts w:ascii="Arial" w:hAnsi="Arial" w:cs="Arial"/>
        </w:rPr>
      </w:pPr>
    </w:p>
    <w:p w:rsidR="00DB4601" w:rsidRPr="000A29B0" w:rsidRDefault="00377AD2" w:rsidP="00DB4601">
      <w:pPr>
        <w:pStyle w:val="Default"/>
        <w:rPr>
          <w:rFonts w:eastAsia="Times New Roman"/>
          <w:color w:val="auto"/>
          <w:sz w:val="23"/>
          <w:szCs w:val="23"/>
        </w:rPr>
      </w:pPr>
      <w:r w:rsidRPr="000A29B0">
        <w:rPr>
          <w:rFonts w:eastAsia="Times New Roman"/>
          <w:color w:val="auto"/>
          <w:sz w:val="23"/>
          <w:szCs w:val="23"/>
        </w:rPr>
        <w:t>Goals and objectives of the GE</w:t>
      </w:r>
      <w:r w:rsidR="00DB4601" w:rsidRPr="000A29B0">
        <w:rPr>
          <w:rFonts w:eastAsia="Times New Roman"/>
          <w:color w:val="auto"/>
          <w:sz w:val="23"/>
          <w:szCs w:val="23"/>
        </w:rPr>
        <w:t xml:space="preserve"> are consistent with the broader University mission of providing a quality learning experience for students.  Part of the evaluation of the effectiveness of that experience should be based on student learning outcomes</w:t>
      </w:r>
      <w:r w:rsidR="004F15C2" w:rsidRPr="000A29B0">
        <w:rPr>
          <w:rFonts w:eastAsia="Times New Roman"/>
          <w:color w:val="auto"/>
          <w:sz w:val="23"/>
          <w:szCs w:val="23"/>
        </w:rPr>
        <w:t xml:space="preserve"> </w:t>
      </w:r>
      <w:r w:rsidR="002F58F0" w:rsidRPr="000A29B0">
        <w:rPr>
          <w:rFonts w:eastAsia="Times New Roman"/>
          <w:color w:val="auto"/>
          <w:sz w:val="23"/>
          <w:szCs w:val="23"/>
        </w:rPr>
        <w:t xml:space="preserve">using </w:t>
      </w:r>
      <w:r w:rsidR="00DB4601" w:rsidRPr="000A29B0">
        <w:rPr>
          <w:rFonts w:eastAsia="Times New Roman"/>
          <w:color w:val="auto"/>
          <w:sz w:val="23"/>
          <w:szCs w:val="23"/>
        </w:rPr>
        <w:t xml:space="preserve">evaluation methods </w:t>
      </w:r>
      <w:r w:rsidR="00E279B0" w:rsidRPr="000A29B0">
        <w:rPr>
          <w:rFonts w:eastAsia="Times New Roman"/>
          <w:color w:val="auto"/>
          <w:sz w:val="23"/>
          <w:szCs w:val="23"/>
        </w:rPr>
        <w:t xml:space="preserve">informed by </w:t>
      </w:r>
      <w:r w:rsidR="00DB4601" w:rsidRPr="000A29B0">
        <w:rPr>
          <w:rFonts w:eastAsia="Times New Roman"/>
          <w:color w:val="auto"/>
          <w:sz w:val="23"/>
          <w:szCs w:val="23"/>
        </w:rPr>
        <w:t xml:space="preserve">faculty </w:t>
      </w:r>
      <w:r w:rsidR="00E279B0" w:rsidRPr="000A29B0">
        <w:rPr>
          <w:rFonts w:eastAsia="Times New Roman"/>
          <w:color w:val="auto"/>
          <w:sz w:val="23"/>
          <w:szCs w:val="23"/>
        </w:rPr>
        <w:t>as</w:t>
      </w:r>
      <w:r w:rsidR="00DB4601" w:rsidRPr="000A29B0">
        <w:rPr>
          <w:rFonts w:eastAsia="Times New Roman"/>
          <w:color w:val="auto"/>
          <w:sz w:val="23"/>
          <w:szCs w:val="23"/>
        </w:rPr>
        <w:t xml:space="preserve"> appropria</w:t>
      </w:r>
      <w:r w:rsidR="002B31EE" w:rsidRPr="000A29B0">
        <w:rPr>
          <w:rFonts w:eastAsia="Times New Roman"/>
          <w:color w:val="auto"/>
          <w:sz w:val="23"/>
          <w:szCs w:val="23"/>
        </w:rPr>
        <w:t>te.  Departments which offer GE</w:t>
      </w:r>
      <w:r w:rsidR="00DB4601" w:rsidRPr="000A29B0">
        <w:rPr>
          <w:rFonts w:eastAsia="Times New Roman"/>
          <w:color w:val="auto"/>
          <w:sz w:val="23"/>
          <w:szCs w:val="23"/>
        </w:rPr>
        <w:t xml:space="preserve"> courses have the responsibility for ensuring ongoing assessment based on learning outcomes, and for providing regular reports to the facul</w:t>
      </w:r>
      <w:r w:rsidR="002B31EE" w:rsidRPr="000A29B0">
        <w:rPr>
          <w:rFonts w:eastAsia="Times New Roman"/>
          <w:color w:val="auto"/>
          <w:sz w:val="23"/>
          <w:szCs w:val="23"/>
        </w:rPr>
        <w:t xml:space="preserve">ty oversight committee. The </w:t>
      </w:r>
      <w:r w:rsidR="00DB0A7C" w:rsidRPr="000A29B0">
        <w:rPr>
          <w:rFonts w:eastAsia="Times New Roman"/>
          <w:color w:val="auto"/>
          <w:sz w:val="23"/>
          <w:szCs w:val="23"/>
        </w:rPr>
        <w:t>ASCC</w:t>
      </w:r>
      <w:r w:rsidR="002B31EE" w:rsidRPr="000A29B0">
        <w:rPr>
          <w:rFonts w:eastAsia="Times New Roman"/>
          <w:color w:val="auto"/>
          <w:sz w:val="23"/>
          <w:szCs w:val="23"/>
        </w:rPr>
        <w:t xml:space="preserve"> </w:t>
      </w:r>
      <w:r w:rsidR="00DB4601" w:rsidRPr="000A29B0">
        <w:rPr>
          <w:rFonts w:eastAsia="Times New Roman"/>
          <w:color w:val="auto"/>
          <w:sz w:val="23"/>
          <w:szCs w:val="23"/>
        </w:rPr>
        <w:t xml:space="preserve">has the responsibility for determining </w:t>
      </w:r>
      <w:r w:rsidR="001E7E1E" w:rsidRPr="000A29B0">
        <w:rPr>
          <w:rFonts w:eastAsia="Times New Roman"/>
          <w:color w:val="auto"/>
          <w:sz w:val="23"/>
          <w:szCs w:val="23"/>
        </w:rPr>
        <w:t>the GE assessment plan, implementing the assessment plan, and providing summary information to appropriate faculty committees including ULAC-GE</w:t>
      </w:r>
      <w:r w:rsidR="002D76A8" w:rsidRPr="000A29B0">
        <w:rPr>
          <w:rFonts w:eastAsia="Times New Roman"/>
          <w:color w:val="auto"/>
          <w:sz w:val="23"/>
          <w:szCs w:val="23"/>
        </w:rPr>
        <w:t xml:space="preserve">. </w:t>
      </w:r>
      <w:r w:rsidR="00DB4601" w:rsidRPr="000A29B0">
        <w:rPr>
          <w:rFonts w:eastAsia="Times New Roman"/>
          <w:color w:val="auto"/>
          <w:sz w:val="23"/>
          <w:szCs w:val="23"/>
        </w:rPr>
        <w:t>Further, the ASC</w:t>
      </w:r>
      <w:r w:rsidR="002B31EE" w:rsidRPr="000A29B0">
        <w:rPr>
          <w:rFonts w:eastAsia="Times New Roman"/>
          <w:color w:val="auto"/>
          <w:sz w:val="23"/>
          <w:szCs w:val="23"/>
        </w:rPr>
        <w:t>C</w:t>
      </w:r>
      <w:r w:rsidR="00F048F7" w:rsidRPr="000A29B0">
        <w:rPr>
          <w:rFonts w:eastAsia="Times New Roman"/>
          <w:color w:val="auto"/>
          <w:sz w:val="23"/>
          <w:szCs w:val="23"/>
        </w:rPr>
        <w:t xml:space="preserve">, </w:t>
      </w:r>
      <w:r w:rsidR="00D92F93" w:rsidRPr="000A29B0">
        <w:rPr>
          <w:rFonts w:eastAsia="Times New Roman"/>
          <w:color w:val="auto"/>
          <w:sz w:val="23"/>
          <w:szCs w:val="23"/>
        </w:rPr>
        <w:t xml:space="preserve">with advisement from </w:t>
      </w:r>
      <w:r w:rsidR="00F048F7" w:rsidRPr="000A29B0">
        <w:rPr>
          <w:rFonts w:eastAsia="Times New Roman"/>
          <w:color w:val="auto"/>
          <w:sz w:val="23"/>
          <w:szCs w:val="23"/>
        </w:rPr>
        <w:t>ULAC-GE,</w:t>
      </w:r>
      <w:r w:rsidR="00DB4601" w:rsidRPr="000A29B0">
        <w:rPr>
          <w:rFonts w:eastAsia="Times New Roman"/>
          <w:color w:val="auto"/>
          <w:sz w:val="23"/>
          <w:szCs w:val="23"/>
        </w:rPr>
        <w:t xml:space="preserve"> has the responsibility </w:t>
      </w:r>
      <w:r w:rsidR="002B31EE" w:rsidRPr="000A29B0">
        <w:rPr>
          <w:rFonts w:eastAsia="Times New Roman"/>
          <w:color w:val="auto"/>
          <w:sz w:val="23"/>
          <w:szCs w:val="23"/>
        </w:rPr>
        <w:t>of articulating and refining GE</w:t>
      </w:r>
      <w:r w:rsidR="00DB4601" w:rsidRPr="000A29B0">
        <w:rPr>
          <w:rFonts w:eastAsia="Times New Roman"/>
          <w:color w:val="auto"/>
          <w:sz w:val="23"/>
          <w:szCs w:val="23"/>
        </w:rPr>
        <w:t xml:space="preserve"> goal</w:t>
      </w:r>
      <w:r w:rsidR="001E7E1E" w:rsidRPr="000A29B0">
        <w:rPr>
          <w:rFonts w:eastAsia="Times New Roman"/>
          <w:color w:val="auto"/>
          <w:sz w:val="23"/>
          <w:szCs w:val="23"/>
        </w:rPr>
        <w:t>s and objectives for assessment</w:t>
      </w:r>
      <w:r w:rsidR="00DB4601" w:rsidRPr="000A29B0">
        <w:rPr>
          <w:rFonts w:eastAsia="Times New Roman"/>
          <w:color w:val="auto"/>
          <w:sz w:val="23"/>
          <w:szCs w:val="23"/>
        </w:rPr>
        <w:t xml:space="preserve"> and determining evaluation criteria</w:t>
      </w:r>
      <w:r w:rsidR="00B265B6">
        <w:rPr>
          <w:rFonts w:eastAsia="Times New Roman"/>
          <w:color w:val="auto"/>
          <w:sz w:val="23"/>
          <w:szCs w:val="23"/>
        </w:rPr>
        <w:t xml:space="preserve">. </w:t>
      </w:r>
      <w:r w:rsidR="00D92F93" w:rsidRPr="000A29B0">
        <w:rPr>
          <w:rFonts w:eastAsia="Times New Roman"/>
          <w:color w:val="auto"/>
          <w:sz w:val="23"/>
          <w:szCs w:val="23"/>
        </w:rPr>
        <w:t xml:space="preserve">The </w:t>
      </w:r>
      <w:r w:rsidR="008C05C4" w:rsidRPr="000A29B0">
        <w:rPr>
          <w:rFonts w:eastAsia="Times New Roman"/>
          <w:color w:val="auto"/>
          <w:sz w:val="23"/>
          <w:szCs w:val="23"/>
        </w:rPr>
        <w:t xml:space="preserve">ASCC </w:t>
      </w:r>
      <w:r w:rsidR="00D92F93" w:rsidRPr="000A29B0">
        <w:rPr>
          <w:rFonts w:eastAsia="Times New Roman"/>
          <w:color w:val="auto"/>
          <w:sz w:val="23"/>
          <w:szCs w:val="23"/>
        </w:rPr>
        <w:t>Assessment Panel</w:t>
      </w:r>
      <w:r w:rsidR="008C05C4" w:rsidRPr="000A29B0">
        <w:rPr>
          <w:rFonts w:eastAsia="Times New Roman"/>
          <w:color w:val="auto"/>
          <w:sz w:val="23"/>
          <w:szCs w:val="23"/>
        </w:rPr>
        <w:t>, a subcommittee</w:t>
      </w:r>
      <w:r w:rsidR="00D92F93" w:rsidRPr="000A29B0">
        <w:rPr>
          <w:rFonts w:eastAsia="Times New Roman"/>
          <w:color w:val="auto"/>
          <w:sz w:val="23"/>
          <w:szCs w:val="23"/>
        </w:rPr>
        <w:t xml:space="preserve"> of the ASCC</w:t>
      </w:r>
      <w:r w:rsidR="008C05C4" w:rsidRPr="000A29B0">
        <w:rPr>
          <w:rFonts w:eastAsia="Times New Roman"/>
          <w:color w:val="auto"/>
          <w:sz w:val="23"/>
          <w:szCs w:val="23"/>
        </w:rPr>
        <w:t>,</w:t>
      </w:r>
      <w:r w:rsidR="00D92F93" w:rsidRPr="000A29B0">
        <w:rPr>
          <w:rFonts w:eastAsia="Times New Roman"/>
          <w:color w:val="auto"/>
          <w:sz w:val="23"/>
          <w:szCs w:val="23"/>
        </w:rPr>
        <w:t xml:space="preserve"> operates on behalf of the full ASCC for these purposes and provides its recommendations and findings to the ASCC as a whole.  </w:t>
      </w:r>
    </w:p>
    <w:p w:rsidR="00DB4601" w:rsidRPr="000A29B0" w:rsidRDefault="00DB4601" w:rsidP="00DB4601">
      <w:pPr>
        <w:pStyle w:val="Default"/>
        <w:rPr>
          <w:rFonts w:eastAsia="Times New Roman"/>
          <w:color w:val="auto"/>
          <w:sz w:val="23"/>
          <w:szCs w:val="23"/>
        </w:rPr>
      </w:pPr>
      <w:r w:rsidRPr="000A29B0">
        <w:rPr>
          <w:rFonts w:eastAsia="Times New Roman"/>
          <w:color w:val="auto"/>
          <w:sz w:val="23"/>
          <w:szCs w:val="23"/>
        </w:rPr>
        <w:t xml:space="preserve"> </w:t>
      </w:r>
    </w:p>
    <w:p w:rsidR="001E7E1E" w:rsidRPr="000A29B0" w:rsidRDefault="004F15C2" w:rsidP="00DB4601">
      <w:pPr>
        <w:pStyle w:val="Default"/>
        <w:rPr>
          <w:rFonts w:eastAsia="Times New Roman"/>
          <w:color w:val="auto"/>
          <w:sz w:val="23"/>
          <w:szCs w:val="23"/>
        </w:rPr>
      </w:pPr>
      <w:r w:rsidRPr="000A29B0">
        <w:rPr>
          <w:rFonts w:eastAsia="Times New Roman"/>
          <w:color w:val="auto"/>
          <w:sz w:val="23"/>
          <w:szCs w:val="23"/>
        </w:rPr>
        <w:t xml:space="preserve">The previous </w:t>
      </w:r>
      <w:r w:rsidR="00DB4601" w:rsidRPr="000A29B0">
        <w:rPr>
          <w:rFonts w:eastAsia="Times New Roman"/>
          <w:color w:val="auto"/>
          <w:sz w:val="23"/>
          <w:szCs w:val="23"/>
        </w:rPr>
        <w:t>operating principles and long term recomm</w:t>
      </w:r>
      <w:r w:rsidR="001E7E1E" w:rsidRPr="000A29B0">
        <w:rPr>
          <w:rFonts w:eastAsia="Times New Roman"/>
          <w:color w:val="auto"/>
          <w:sz w:val="23"/>
          <w:szCs w:val="23"/>
        </w:rPr>
        <w:t xml:space="preserve">endations </w:t>
      </w:r>
      <w:r w:rsidRPr="000A29B0">
        <w:rPr>
          <w:rFonts w:eastAsia="Times New Roman"/>
          <w:color w:val="auto"/>
          <w:sz w:val="23"/>
          <w:szCs w:val="23"/>
        </w:rPr>
        <w:t>for the updated</w:t>
      </w:r>
      <w:r w:rsidR="0017668A" w:rsidRPr="000A29B0">
        <w:rPr>
          <w:rFonts w:eastAsia="Times New Roman"/>
          <w:color w:val="auto"/>
          <w:sz w:val="23"/>
          <w:szCs w:val="23"/>
        </w:rPr>
        <w:t xml:space="preserve"> plan</w:t>
      </w:r>
      <w:r w:rsidRPr="000A29B0">
        <w:rPr>
          <w:rFonts w:eastAsia="Times New Roman"/>
          <w:color w:val="auto"/>
          <w:sz w:val="23"/>
          <w:szCs w:val="23"/>
        </w:rPr>
        <w:t xml:space="preserve"> </w:t>
      </w:r>
      <w:r w:rsidR="001E7E1E" w:rsidRPr="000A29B0">
        <w:rPr>
          <w:rFonts w:eastAsia="Times New Roman"/>
          <w:color w:val="auto"/>
          <w:sz w:val="23"/>
          <w:szCs w:val="23"/>
        </w:rPr>
        <w:t xml:space="preserve">include the following: </w:t>
      </w:r>
    </w:p>
    <w:p w:rsidR="001E7E1E" w:rsidRPr="000A29B0" w:rsidRDefault="001E7E1E" w:rsidP="00DB4601">
      <w:pPr>
        <w:pStyle w:val="Default"/>
        <w:rPr>
          <w:rFonts w:eastAsia="Times New Roman"/>
          <w:color w:val="auto"/>
          <w:sz w:val="23"/>
          <w:szCs w:val="23"/>
        </w:rPr>
      </w:pPr>
      <w:r w:rsidRPr="000A29B0">
        <w:rPr>
          <w:rFonts w:eastAsia="Times New Roman"/>
          <w:color w:val="auto"/>
          <w:sz w:val="23"/>
          <w:szCs w:val="23"/>
        </w:rPr>
        <w:t xml:space="preserve"> </w:t>
      </w:r>
    </w:p>
    <w:p w:rsidR="001E7E1E" w:rsidRPr="000A29B0" w:rsidRDefault="00DB4601" w:rsidP="006612D6">
      <w:pPr>
        <w:pStyle w:val="Default"/>
        <w:numPr>
          <w:ilvl w:val="0"/>
          <w:numId w:val="43"/>
        </w:numPr>
        <w:rPr>
          <w:rFonts w:eastAsia="Times New Roman"/>
          <w:color w:val="auto"/>
          <w:sz w:val="23"/>
          <w:szCs w:val="23"/>
        </w:rPr>
      </w:pPr>
      <w:r w:rsidRPr="000A29B0">
        <w:rPr>
          <w:rFonts w:eastAsia="Times New Roman"/>
          <w:color w:val="auto"/>
          <w:sz w:val="23"/>
          <w:szCs w:val="23"/>
        </w:rPr>
        <w:t xml:space="preserve">The plan should be viewed as dynamic.  </w:t>
      </w:r>
    </w:p>
    <w:p w:rsidR="001E7E1E" w:rsidRPr="000A29B0" w:rsidRDefault="00DB4601" w:rsidP="006612D6">
      <w:pPr>
        <w:pStyle w:val="Default"/>
        <w:numPr>
          <w:ilvl w:val="0"/>
          <w:numId w:val="43"/>
        </w:numPr>
        <w:rPr>
          <w:rFonts w:eastAsia="Times New Roman"/>
          <w:color w:val="auto"/>
          <w:sz w:val="23"/>
          <w:szCs w:val="23"/>
        </w:rPr>
      </w:pPr>
      <w:r w:rsidRPr="000A29B0">
        <w:rPr>
          <w:rFonts w:eastAsia="Times New Roman"/>
          <w:color w:val="auto"/>
          <w:sz w:val="23"/>
          <w:szCs w:val="23"/>
        </w:rPr>
        <w:t>Assessment should continue to be implemented in a manner that is manageable so that assessme</w:t>
      </w:r>
      <w:r w:rsidR="001E7E1E" w:rsidRPr="000A29B0">
        <w:rPr>
          <w:rFonts w:eastAsia="Times New Roman"/>
          <w:color w:val="auto"/>
          <w:sz w:val="23"/>
          <w:szCs w:val="23"/>
        </w:rPr>
        <w:t xml:space="preserve">nt becomes a routine practice. </w:t>
      </w:r>
    </w:p>
    <w:p w:rsidR="001E7E1E" w:rsidRPr="000A29B0" w:rsidRDefault="00DB4601" w:rsidP="006612D6">
      <w:pPr>
        <w:pStyle w:val="Default"/>
        <w:numPr>
          <w:ilvl w:val="0"/>
          <w:numId w:val="43"/>
        </w:numPr>
        <w:rPr>
          <w:rFonts w:eastAsia="Times New Roman"/>
          <w:color w:val="auto"/>
          <w:sz w:val="23"/>
          <w:szCs w:val="23"/>
        </w:rPr>
      </w:pPr>
      <w:r w:rsidRPr="000A29B0">
        <w:rPr>
          <w:rFonts w:eastAsia="Times New Roman"/>
          <w:color w:val="auto"/>
          <w:sz w:val="23"/>
          <w:szCs w:val="23"/>
        </w:rPr>
        <w:t xml:space="preserve">The </w:t>
      </w:r>
      <w:r w:rsidR="00990B63" w:rsidRPr="000A29B0">
        <w:rPr>
          <w:rFonts w:eastAsia="Times New Roman"/>
          <w:color w:val="auto"/>
          <w:sz w:val="23"/>
          <w:szCs w:val="23"/>
        </w:rPr>
        <w:t>ASCC</w:t>
      </w:r>
      <w:r w:rsidRPr="000A29B0">
        <w:rPr>
          <w:rFonts w:eastAsia="Times New Roman"/>
          <w:color w:val="auto"/>
          <w:sz w:val="23"/>
          <w:szCs w:val="23"/>
        </w:rPr>
        <w:t xml:space="preserve"> should be kept current about assessment practices nationally and locally. </w:t>
      </w:r>
    </w:p>
    <w:p w:rsidR="001E7E1E" w:rsidRPr="000A29B0" w:rsidRDefault="00DB4601" w:rsidP="006612D6">
      <w:pPr>
        <w:pStyle w:val="Default"/>
        <w:numPr>
          <w:ilvl w:val="0"/>
          <w:numId w:val="43"/>
        </w:numPr>
        <w:rPr>
          <w:rFonts w:eastAsia="Times New Roman"/>
          <w:color w:val="auto"/>
          <w:sz w:val="23"/>
          <w:szCs w:val="23"/>
        </w:rPr>
      </w:pPr>
      <w:r w:rsidRPr="000A29B0">
        <w:rPr>
          <w:rFonts w:eastAsia="Times New Roman"/>
          <w:color w:val="auto"/>
          <w:sz w:val="23"/>
          <w:szCs w:val="23"/>
        </w:rPr>
        <w:t xml:space="preserve">The </w:t>
      </w:r>
      <w:r w:rsidR="00990B63" w:rsidRPr="000A29B0">
        <w:rPr>
          <w:rFonts w:eastAsia="Times New Roman"/>
          <w:color w:val="auto"/>
          <w:sz w:val="23"/>
          <w:szCs w:val="23"/>
        </w:rPr>
        <w:t>ASCC</w:t>
      </w:r>
      <w:r w:rsidRPr="000A29B0">
        <w:rPr>
          <w:rFonts w:eastAsia="Times New Roman"/>
          <w:color w:val="auto"/>
          <w:sz w:val="23"/>
          <w:szCs w:val="23"/>
        </w:rPr>
        <w:t xml:space="preserve"> should be kept informed of other local outcome information that would be useful in evaluation</w:t>
      </w:r>
      <w:r w:rsidR="00990B63" w:rsidRPr="000A29B0">
        <w:rPr>
          <w:rFonts w:eastAsia="Times New Roman"/>
          <w:color w:val="auto"/>
          <w:sz w:val="23"/>
          <w:szCs w:val="23"/>
        </w:rPr>
        <w:t xml:space="preserve"> of the effectiveness of the GE</w:t>
      </w:r>
      <w:r w:rsidRPr="000A29B0">
        <w:rPr>
          <w:rFonts w:eastAsia="Times New Roman"/>
          <w:color w:val="auto"/>
          <w:sz w:val="23"/>
          <w:szCs w:val="23"/>
        </w:rPr>
        <w:t xml:space="preserve">.  </w:t>
      </w:r>
    </w:p>
    <w:p w:rsidR="001E7E1E" w:rsidRPr="000A29B0" w:rsidRDefault="00E279B0" w:rsidP="006612D6">
      <w:pPr>
        <w:pStyle w:val="Default"/>
        <w:numPr>
          <w:ilvl w:val="0"/>
          <w:numId w:val="43"/>
        </w:numPr>
        <w:rPr>
          <w:rFonts w:eastAsia="Times New Roman"/>
          <w:color w:val="auto"/>
          <w:sz w:val="23"/>
          <w:szCs w:val="23"/>
        </w:rPr>
      </w:pPr>
      <w:r w:rsidRPr="000A29B0">
        <w:rPr>
          <w:rFonts w:eastAsia="Times New Roman"/>
          <w:color w:val="auto"/>
          <w:sz w:val="23"/>
          <w:szCs w:val="23"/>
        </w:rPr>
        <w:t>Instructors should be kept informed of expectations for assessing</w:t>
      </w:r>
      <w:r w:rsidR="00DB4601" w:rsidRPr="000A29B0">
        <w:rPr>
          <w:rFonts w:eastAsia="Times New Roman"/>
          <w:color w:val="auto"/>
          <w:sz w:val="23"/>
          <w:szCs w:val="23"/>
        </w:rPr>
        <w:t xml:space="preserve"> stud</w:t>
      </w:r>
      <w:r w:rsidR="00990B63" w:rsidRPr="000A29B0">
        <w:rPr>
          <w:rFonts w:eastAsia="Times New Roman"/>
          <w:color w:val="auto"/>
          <w:sz w:val="23"/>
          <w:szCs w:val="23"/>
        </w:rPr>
        <w:t>ent learning with respect to GE</w:t>
      </w:r>
      <w:r w:rsidR="00DB4601" w:rsidRPr="000A29B0">
        <w:rPr>
          <w:rFonts w:eastAsia="Times New Roman"/>
          <w:color w:val="auto"/>
          <w:sz w:val="23"/>
          <w:szCs w:val="23"/>
        </w:rPr>
        <w:t xml:space="preserve"> goals and objectives</w:t>
      </w:r>
      <w:r w:rsidRPr="000A29B0">
        <w:rPr>
          <w:rFonts w:eastAsia="Times New Roman"/>
          <w:color w:val="auto"/>
          <w:sz w:val="23"/>
          <w:szCs w:val="23"/>
        </w:rPr>
        <w:t xml:space="preserve"> as </w:t>
      </w:r>
      <w:r w:rsidR="00DB4601" w:rsidRPr="000A29B0">
        <w:rPr>
          <w:rFonts w:eastAsia="Times New Roman"/>
          <w:color w:val="auto"/>
          <w:sz w:val="23"/>
          <w:szCs w:val="23"/>
        </w:rPr>
        <w:t xml:space="preserve">faculty and graduate instructors change over time.  </w:t>
      </w:r>
      <w:r w:rsidR="00010FFB" w:rsidRPr="000A29B0">
        <w:rPr>
          <w:rFonts w:eastAsia="Times New Roman"/>
          <w:color w:val="auto"/>
          <w:sz w:val="23"/>
          <w:szCs w:val="23"/>
        </w:rPr>
        <w:t>Faculty development opportunities, such as rubric development and use, should be offered.</w:t>
      </w:r>
    </w:p>
    <w:p w:rsidR="00DB4601" w:rsidRPr="000A29B0" w:rsidRDefault="00DB4601" w:rsidP="006612D6">
      <w:pPr>
        <w:pStyle w:val="Default"/>
        <w:numPr>
          <w:ilvl w:val="0"/>
          <w:numId w:val="43"/>
        </w:numPr>
        <w:rPr>
          <w:rFonts w:eastAsia="Times New Roman"/>
          <w:color w:val="auto"/>
          <w:sz w:val="23"/>
          <w:szCs w:val="23"/>
        </w:rPr>
      </w:pPr>
      <w:r w:rsidRPr="000A29B0">
        <w:rPr>
          <w:rFonts w:eastAsia="Times New Roman"/>
          <w:color w:val="auto"/>
          <w:sz w:val="23"/>
          <w:szCs w:val="23"/>
        </w:rPr>
        <w:t xml:space="preserve">Students should be regularly informed through a variety of avenues, including advising, of the purpose of general education and the goals and objectives they are expected to achieve. </w:t>
      </w:r>
    </w:p>
    <w:p w:rsidR="00E279B0" w:rsidRDefault="00E279B0" w:rsidP="002D211D">
      <w:pPr>
        <w:rPr>
          <w:rFonts w:ascii="Arial" w:hAnsi="Arial" w:cs="Arial"/>
        </w:rPr>
      </w:pPr>
    </w:p>
    <w:p w:rsidR="00B265B6" w:rsidRDefault="00B265B6" w:rsidP="002D211D">
      <w:pPr>
        <w:rPr>
          <w:rFonts w:ascii="Arial" w:hAnsi="Arial" w:cs="Arial"/>
        </w:rPr>
      </w:pPr>
    </w:p>
    <w:p w:rsidR="00B265B6" w:rsidRDefault="00B265B6" w:rsidP="002D211D">
      <w:pPr>
        <w:rPr>
          <w:rFonts w:ascii="Arial" w:hAnsi="Arial" w:cs="Arial"/>
        </w:rPr>
      </w:pPr>
    </w:p>
    <w:p w:rsidR="007673F2" w:rsidRPr="00B265B6" w:rsidRDefault="006051DA" w:rsidP="006612D6">
      <w:pPr>
        <w:pStyle w:val="ListParagraph"/>
        <w:numPr>
          <w:ilvl w:val="1"/>
          <w:numId w:val="41"/>
        </w:numPr>
        <w:rPr>
          <w:rFonts w:ascii="Arial" w:hAnsi="Arial" w:cs="Arial"/>
          <w:i/>
          <w:sz w:val="23"/>
          <w:szCs w:val="23"/>
        </w:rPr>
      </w:pPr>
      <w:r w:rsidRPr="00B265B6">
        <w:rPr>
          <w:rFonts w:ascii="Arial" w:hAnsi="Arial" w:cs="Arial"/>
          <w:i/>
          <w:sz w:val="23"/>
          <w:szCs w:val="23"/>
        </w:rPr>
        <w:t xml:space="preserve">Key Approaches and </w:t>
      </w:r>
      <w:r w:rsidR="007673F2" w:rsidRPr="00B265B6">
        <w:rPr>
          <w:rFonts w:ascii="Arial" w:hAnsi="Arial" w:cs="Arial"/>
          <w:i/>
          <w:sz w:val="23"/>
          <w:szCs w:val="23"/>
        </w:rPr>
        <w:t>Rationale</w:t>
      </w:r>
    </w:p>
    <w:p w:rsidR="00E279B0" w:rsidRPr="00B265B6" w:rsidRDefault="00E279B0" w:rsidP="00E279B0">
      <w:pPr>
        <w:pStyle w:val="ListParagraph"/>
        <w:ind w:left="1440"/>
        <w:rPr>
          <w:rFonts w:ascii="Arial" w:hAnsi="Arial" w:cs="Arial"/>
          <w:i/>
          <w:sz w:val="23"/>
          <w:szCs w:val="23"/>
        </w:rPr>
      </w:pPr>
    </w:p>
    <w:p w:rsidR="00757013" w:rsidRPr="00B265B6" w:rsidRDefault="00D54C7F" w:rsidP="00B265B6">
      <w:pPr>
        <w:pStyle w:val="ListParagraph"/>
        <w:numPr>
          <w:ilvl w:val="0"/>
          <w:numId w:val="57"/>
        </w:numPr>
        <w:rPr>
          <w:rFonts w:ascii="Arial" w:hAnsi="Arial" w:cs="Arial"/>
          <w:sz w:val="23"/>
          <w:szCs w:val="23"/>
        </w:rPr>
      </w:pPr>
      <w:r w:rsidRPr="00B265B6">
        <w:rPr>
          <w:rFonts w:ascii="Arial" w:hAnsi="Arial" w:cs="Arial"/>
          <w:sz w:val="23"/>
          <w:szCs w:val="23"/>
        </w:rPr>
        <w:t>C</w:t>
      </w:r>
      <w:r w:rsidR="00064F92" w:rsidRPr="00B265B6">
        <w:rPr>
          <w:rFonts w:ascii="Arial" w:hAnsi="Arial" w:cs="Arial"/>
          <w:sz w:val="23"/>
          <w:szCs w:val="23"/>
        </w:rPr>
        <w:t>ourse</w:t>
      </w:r>
      <w:r w:rsidR="00E279B0" w:rsidRPr="00B265B6">
        <w:rPr>
          <w:rFonts w:ascii="Arial" w:hAnsi="Arial" w:cs="Arial"/>
          <w:sz w:val="23"/>
          <w:szCs w:val="23"/>
        </w:rPr>
        <w:t>-</w:t>
      </w:r>
      <w:r w:rsidR="00064F92" w:rsidRPr="00B265B6">
        <w:rPr>
          <w:rFonts w:ascii="Arial" w:hAnsi="Arial" w:cs="Arial"/>
          <w:sz w:val="23"/>
          <w:szCs w:val="23"/>
        </w:rPr>
        <w:t xml:space="preserve">level </w:t>
      </w:r>
      <w:r w:rsidRPr="00B265B6">
        <w:rPr>
          <w:rFonts w:ascii="Arial" w:hAnsi="Arial" w:cs="Arial"/>
          <w:sz w:val="23"/>
          <w:szCs w:val="23"/>
        </w:rPr>
        <w:t xml:space="preserve">GE </w:t>
      </w:r>
      <w:r w:rsidR="00064F92" w:rsidRPr="00B265B6">
        <w:rPr>
          <w:rFonts w:ascii="Arial" w:hAnsi="Arial" w:cs="Arial"/>
          <w:sz w:val="23"/>
          <w:szCs w:val="23"/>
        </w:rPr>
        <w:t xml:space="preserve">reporting implemented with the 2004-2005 Assessment Plan </w:t>
      </w:r>
      <w:r w:rsidRPr="00B265B6">
        <w:rPr>
          <w:rFonts w:ascii="Arial" w:hAnsi="Arial" w:cs="Arial"/>
          <w:sz w:val="23"/>
          <w:szCs w:val="23"/>
        </w:rPr>
        <w:t xml:space="preserve">should </w:t>
      </w:r>
      <w:r w:rsidR="00064F92" w:rsidRPr="00B265B6">
        <w:rPr>
          <w:rFonts w:ascii="Arial" w:hAnsi="Arial" w:cs="Arial"/>
          <w:sz w:val="23"/>
          <w:szCs w:val="23"/>
        </w:rPr>
        <w:t>continue</w:t>
      </w:r>
      <w:r w:rsidRPr="00B265B6">
        <w:rPr>
          <w:rFonts w:ascii="Arial" w:hAnsi="Arial" w:cs="Arial"/>
          <w:sz w:val="23"/>
          <w:szCs w:val="23"/>
        </w:rPr>
        <w:t xml:space="preserve"> in the near term</w:t>
      </w:r>
      <w:r w:rsidR="00064F92" w:rsidRPr="00B265B6">
        <w:rPr>
          <w:rFonts w:ascii="Arial" w:hAnsi="Arial" w:cs="Arial"/>
          <w:sz w:val="23"/>
          <w:szCs w:val="23"/>
        </w:rPr>
        <w:t>.</w:t>
      </w:r>
      <w:r w:rsidRPr="00B265B6">
        <w:rPr>
          <w:rFonts w:ascii="Arial" w:hAnsi="Arial" w:cs="Arial"/>
          <w:sz w:val="23"/>
          <w:szCs w:val="23"/>
        </w:rPr>
        <w:t xml:space="preserve"> </w:t>
      </w:r>
      <w:r w:rsidR="006051DA" w:rsidRPr="00B265B6">
        <w:rPr>
          <w:rFonts w:ascii="Arial" w:hAnsi="Arial" w:cs="Arial"/>
          <w:sz w:val="23"/>
          <w:szCs w:val="23"/>
        </w:rPr>
        <w:t xml:space="preserve">The course approach was initially emphasized because learning outcomes are easily measured and documented in the context of specific courses, and also because evaluation at the course-level provides a good </w:t>
      </w:r>
      <w:r w:rsidR="006051DA" w:rsidRPr="00B265B6">
        <w:rPr>
          <w:rFonts w:ascii="Arial" w:hAnsi="Arial" w:cs="Arial"/>
          <w:sz w:val="23"/>
          <w:szCs w:val="23"/>
        </w:rPr>
        <w:lastRenderedPageBreak/>
        <w:t>opportunity for direct and more immediate ongoing improvements in the course curriculum and instructional practices. Also,</w:t>
      </w:r>
      <w:r w:rsidR="00C657E0" w:rsidRPr="00B265B6">
        <w:rPr>
          <w:rFonts w:ascii="Arial" w:hAnsi="Arial" w:cs="Arial"/>
          <w:sz w:val="23"/>
          <w:szCs w:val="23"/>
        </w:rPr>
        <w:t xml:space="preserve"> departments and course instructors </w:t>
      </w:r>
      <w:r w:rsidR="006051DA" w:rsidRPr="00B265B6">
        <w:rPr>
          <w:rFonts w:ascii="Arial" w:hAnsi="Arial" w:cs="Arial"/>
          <w:sz w:val="23"/>
          <w:szCs w:val="23"/>
        </w:rPr>
        <w:t xml:space="preserve">in the quarter-based curricula </w:t>
      </w:r>
      <w:r w:rsidR="00C657E0" w:rsidRPr="00B265B6">
        <w:rPr>
          <w:rFonts w:ascii="Arial" w:hAnsi="Arial" w:cs="Arial"/>
          <w:sz w:val="23"/>
          <w:szCs w:val="23"/>
        </w:rPr>
        <w:t xml:space="preserve">were using an appropriate mix of direct and indirect measures, including some limited usage of rubrics. </w:t>
      </w:r>
    </w:p>
    <w:p w:rsidR="00064F92" w:rsidRPr="00B265B6" w:rsidRDefault="00064F92" w:rsidP="007673F2">
      <w:pPr>
        <w:rPr>
          <w:rFonts w:ascii="Arial" w:hAnsi="Arial" w:cs="Arial"/>
          <w:sz w:val="23"/>
          <w:szCs w:val="23"/>
        </w:rPr>
      </w:pPr>
    </w:p>
    <w:p w:rsidR="006051DA" w:rsidRPr="00B265B6" w:rsidRDefault="00D54C7F" w:rsidP="00B265B6">
      <w:pPr>
        <w:pStyle w:val="ListParagraph"/>
        <w:numPr>
          <w:ilvl w:val="0"/>
          <w:numId w:val="57"/>
        </w:numPr>
        <w:rPr>
          <w:rFonts w:ascii="Arial" w:hAnsi="Arial" w:cs="Arial"/>
          <w:sz w:val="23"/>
          <w:szCs w:val="23"/>
        </w:rPr>
      </w:pPr>
      <w:r w:rsidRPr="00B265B6">
        <w:rPr>
          <w:rFonts w:ascii="Arial" w:hAnsi="Arial" w:cs="Arial"/>
          <w:sz w:val="23"/>
          <w:szCs w:val="23"/>
        </w:rPr>
        <w:t>D</w:t>
      </w:r>
      <w:r w:rsidR="00702883" w:rsidRPr="00B265B6">
        <w:rPr>
          <w:rFonts w:ascii="Arial" w:hAnsi="Arial" w:cs="Arial"/>
          <w:sz w:val="23"/>
          <w:szCs w:val="23"/>
        </w:rPr>
        <w:t xml:space="preserve">epartmental GE assessment reports </w:t>
      </w:r>
      <w:r w:rsidRPr="00B265B6">
        <w:rPr>
          <w:rFonts w:ascii="Arial" w:hAnsi="Arial" w:cs="Arial"/>
          <w:sz w:val="23"/>
          <w:szCs w:val="23"/>
        </w:rPr>
        <w:t>should be implemented in departments which off</w:t>
      </w:r>
      <w:r w:rsidR="00987E01" w:rsidRPr="00B265B6">
        <w:rPr>
          <w:rFonts w:ascii="Arial" w:hAnsi="Arial" w:cs="Arial"/>
          <w:sz w:val="23"/>
          <w:szCs w:val="23"/>
        </w:rPr>
        <w:t xml:space="preserve">er a large number of GE courses </w:t>
      </w:r>
      <w:r w:rsidRPr="00B265B6">
        <w:rPr>
          <w:rFonts w:ascii="Arial" w:hAnsi="Arial" w:cs="Arial"/>
          <w:sz w:val="23"/>
          <w:szCs w:val="23"/>
        </w:rPr>
        <w:t xml:space="preserve">in a category and/or also on regional campuses.  </w:t>
      </w:r>
    </w:p>
    <w:p w:rsidR="00964A97" w:rsidRPr="00B265B6" w:rsidRDefault="006051DA" w:rsidP="00B265B6">
      <w:pPr>
        <w:ind w:left="720"/>
        <w:rPr>
          <w:rFonts w:ascii="Arial" w:hAnsi="Arial" w:cs="Arial"/>
          <w:sz w:val="23"/>
          <w:szCs w:val="23"/>
        </w:rPr>
      </w:pPr>
      <w:r w:rsidRPr="00B265B6">
        <w:rPr>
          <w:rFonts w:ascii="Arial" w:hAnsi="Arial" w:cs="Arial"/>
          <w:sz w:val="23"/>
          <w:szCs w:val="23"/>
        </w:rPr>
        <w:t xml:space="preserve">Incorporating departmental GE reporting </w:t>
      </w:r>
      <w:r w:rsidR="00987E01" w:rsidRPr="00B265B6">
        <w:rPr>
          <w:rFonts w:ascii="Arial" w:hAnsi="Arial" w:cs="Arial"/>
          <w:sz w:val="23"/>
          <w:szCs w:val="23"/>
        </w:rPr>
        <w:t>provides an additional opportunity to assess a GE category across several courses</w:t>
      </w:r>
      <w:r w:rsidRPr="00B265B6">
        <w:rPr>
          <w:rFonts w:ascii="Arial" w:hAnsi="Arial" w:cs="Arial"/>
          <w:sz w:val="23"/>
          <w:szCs w:val="23"/>
        </w:rPr>
        <w:t xml:space="preserve"> at a time, potentially </w:t>
      </w:r>
      <w:r w:rsidR="00467EE6" w:rsidRPr="00B265B6">
        <w:rPr>
          <w:rFonts w:ascii="Arial" w:hAnsi="Arial" w:cs="Arial"/>
          <w:sz w:val="23"/>
          <w:szCs w:val="23"/>
        </w:rPr>
        <w:t>increasing</w:t>
      </w:r>
      <w:r w:rsidRPr="00B265B6">
        <w:rPr>
          <w:rFonts w:ascii="Arial" w:hAnsi="Arial" w:cs="Arial"/>
          <w:sz w:val="23"/>
          <w:szCs w:val="23"/>
        </w:rPr>
        <w:t xml:space="preserve"> efficienc</w:t>
      </w:r>
      <w:r w:rsidR="00467EE6" w:rsidRPr="00B265B6">
        <w:rPr>
          <w:rFonts w:ascii="Arial" w:hAnsi="Arial" w:cs="Arial"/>
          <w:sz w:val="23"/>
          <w:szCs w:val="23"/>
        </w:rPr>
        <w:t xml:space="preserve">ies in the data collection and reporting process.  </w:t>
      </w:r>
      <w:r w:rsidR="00B265B6">
        <w:rPr>
          <w:rFonts w:ascii="Arial" w:hAnsi="Arial" w:cs="Arial"/>
          <w:sz w:val="23"/>
          <w:szCs w:val="23"/>
        </w:rPr>
        <w:t>Furthermore,</w:t>
      </w:r>
      <w:r w:rsidR="00987E01" w:rsidRPr="00B265B6">
        <w:rPr>
          <w:rFonts w:ascii="Arial" w:hAnsi="Arial" w:cs="Arial"/>
          <w:sz w:val="23"/>
          <w:szCs w:val="23"/>
        </w:rPr>
        <w:t xml:space="preserve"> if a department offers courses at beginning, intermediate, and advanced levels, </w:t>
      </w:r>
      <w:r w:rsidRPr="00B265B6">
        <w:rPr>
          <w:rFonts w:ascii="Arial" w:hAnsi="Arial" w:cs="Arial"/>
          <w:sz w:val="23"/>
          <w:szCs w:val="23"/>
        </w:rPr>
        <w:t xml:space="preserve">the department can help </w:t>
      </w:r>
      <w:r w:rsidR="00B265B6">
        <w:rPr>
          <w:rFonts w:ascii="Arial" w:hAnsi="Arial" w:cs="Arial"/>
          <w:sz w:val="23"/>
          <w:szCs w:val="23"/>
        </w:rPr>
        <w:t>assess</w:t>
      </w:r>
      <w:r w:rsidR="00987E01" w:rsidRPr="00B265B6">
        <w:rPr>
          <w:rFonts w:ascii="Arial" w:hAnsi="Arial" w:cs="Arial"/>
          <w:sz w:val="23"/>
          <w:szCs w:val="23"/>
        </w:rPr>
        <w:t xml:space="preserve"> achievement of learning across levels.</w:t>
      </w:r>
      <w:r w:rsidR="00964A97" w:rsidRPr="00B265B6">
        <w:rPr>
          <w:rFonts w:ascii="Arial" w:hAnsi="Arial" w:cs="Arial"/>
          <w:sz w:val="23"/>
          <w:szCs w:val="23"/>
        </w:rPr>
        <w:t xml:space="preserve">  Throughout this process of de</w:t>
      </w:r>
      <w:r w:rsidR="00B265B6">
        <w:rPr>
          <w:rFonts w:ascii="Arial" w:hAnsi="Arial" w:cs="Arial"/>
          <w:sz w:val="23"/>
          <w:szCs w:val="23"/>
        </w:rPr>
        <w:t>partmental-</w:t>
      </w:r>
      <w:r w:rsidR="00964A97" w:rsidRPr="00B265B6">
        <w:rPr>
          <w:rFonts w:ascii="Arial" w:hAnsi="Arial" w:cs="Arial"/>
          <w:sz w:val="23"/>
          <w:szCs w:val="23"/>
        </w:rPr>
        <w:t xml:space="preserve">level reporting, it is suggested that departments work with the ASCC Assessment Panel to develop scoring rubrics for the category(s) that are most prevalent in their department. </w:t>
      </w:r>
    </w:p>
    <w:p w:rsidR="00987E01" w:rsidRPr="00B265B6" w:rsidRDefault="00987E01" w:rsidP="00B265B6">
      <w:pPr>
        <w:ind w:left="360"/>
        <w:rPr>
          <w:rFonts w:ascii="Arial" w:hAnsi="Arial" w:cs="Arial"/>
          <w:sz w:val="23"/>
          <w:szCs w:val="23"/>
        </w:rPr>
      </w:pPr>
    </w:p>
    <w:p w:rsidR="00467EE6" w:rsidRPr="00B265B6" w:rsidRDefault="00964A97" w:rsidP="00B265B6">
      <w:pPr>
        <w:pStyle w:val="ListParagraph"/>
        <w:numPr>
          <w:ilvl w:val="0"/>
          <w:numId w:val="57"/>
        </w:numPr>
        <w:rPr>
          <w:rFonts w:ascii="Arial" w:hAnsi="Arial" w:cs="Arial"/>
          <w:sz w:val="23"/>
          <w:szCs w:val="23"/>
        </w:rPr>
      </w:pPr>
      <w:r w:rsidRPr="00B265B6">
        <w:rPr>
          <w:rFonts w:ascii="Arial" w:hAnsi="Arial" w:cs="Arial"/>
          <w:sz w:val="23"/>
          <w:szCs w:val="23"/>
        </w:rPr>
        <w:t>U</w:t>
      </w:r>
      <w:r w:rsidR="00987E01" w:rsidRPr="00B265B6">
        <w:rPr>
          <w:rFonts w:ascii="Arial" w:hAnsi="Arial" w:cs="Arial"/>
          <w:sz w:val="23"/>
          <w:szCs w:val="23"/>
        </w:rPr>
        <w:t xml:space="preserve">se of </w:t>
      </w:r>
      <w:r w:rsidR="00E378E7" w:rsidRPr="00B265B6">
        <w:rPr>
          <w:rFonts w:ascii="Arial" w:hAnsi="Arial" w:cs="Arial"/>
          <w:sz w:val="23"/>
          <w:szCs w:val="23"/>
        </w:rPr>
        <w:t xml:space="preserve">category-level </w:t>
      </w:r>
      <w:r w:rsidRPr="00B265B6">
        <w:rPr>
          <w:rFonts w:ascii="Arial" w:hAnsi="Arial" w:cs="Arial"/>
          <w:sz w:val="23"/>
          <w:szCs w:val="23"/>
        </w:rPr>
        <w:t>rubric</w:t>
      </w:r>
      <w:r w:rsidR="00FF0A1D" w:rsidRPr="00B265B6">
        <w:rPr>
          <w:rFonts w:ascii="Arial" w:hAnsi="Arial" w:cs="Arial"/>
          <w:sz w:val="23"/>
          <w:szCs w:val="23"/>
        </w:rPr>
        <w:t>s,</w:t>
      </w:r>
      <w:r w:rsidR="00E378E7" w:rsidRPr="00B265B6">
        <w:rPr>
          <w:rFonts w:ascii="Arial" w:hAnsi="Arial" w:cs="Arial"/>
          <w:sz w:val="23"/>
          <w:szCs w:val="23"/>
        </w:rPr>
        <w:t xml:space="preserve"> all </w:t>
      </w:r>
      <w:r w:rsidR="00FF0A1D" w:rsidRPr="00B265B6">
        <w:rPr>
          <w:rFonts w:ascii="Arial" w:hAnsi="Arial" w:cs="Arial"/>
          <w:sz w:val="23"/>
          <w:szCs w:val="23"/>
        </w:rPr>
        <w:t xml:space="preserve">having a </w:t>
      </w:r>
      <w:r w:rsidR="00E378E7" w:rsidRPr="00B265B6">
        <w:rPr>
          <w:rFonts w:ascii="Arial" w:hAnsi="Arial" w:cs="Arial"/>
          <w:sz w:val="23"/>
          <w:szCs w:val="23"/>
        </w:rPr>
        <w:t>0-4 scale</w:t>
      </w:r>
      <w:r w:rsidR="00FF0A1D" w:rsidRPr="00B265B6">
        <w:rPr>
          <w:rFonts w:ascii="Arial" w:hAnsi="Arial" w:cs="Arial"/>
          <w:sz w:val="23"/>
          <w:szCs w:val="23"/>
        </w:rPr>
        <w:t>,</w:t>
      </w:r>
      <w:r w:rsidR="00E378E7" w:rsidRPr="00B265B6">
        <w:rPr>
          <w:rFonts w:ascii="Arial" w:hAnsi="Arial" w:cs="Arial"/>
          <w:sz w:val="23"/>
          <w:szCs w:val="23"/>
        </w:rPr>
        <w:t xml:space="preserve"> should be advanced.  </w:t>
      </w:r>
    </w:p>
    <w:p w:rsidR="00B265B6" w:rsidRDefault="00E378E7" w:rsidP="00B265B6">
      <w:pPr>
        <w:ind w:left="720"/>
        <w:rPr>
          <w:rFonts w:ascii="Arial" w:hAnsi="Arial" w:cs="Arial"/>
          <w:sz w:val="23"/>
          <w:szCs w:val="23"/>
        </w:rPr>
      </w:pPr>
      <w:r w:rsidRPr="00B265B6">
        <w:rPr>
          <w:rFonts w:ascii="Arial" w:hAnsi="Arial" w:cs="Arial"/>
          <w:sz w:val="23"/>
          <w:szCs w:val="23"/>
        </w:rPr>
        <w:t xml:space="preserve">As described earlier, a common category rubric provides a means to evaluate ELOs more readily across courses, while a common </w:t>
      </w:r>
      <w:r w:rsidR="00964A97" w:rsidRPr="00B265B6">
        <w:rPr>
          <w:rFonts w:ascii="Arial" w:hAnsi="Arial" w:cs="Arial"/>
          <w:sz w:val="23"/>
          <w:szCs w:val="23"/>
        </w:rPr>
        <w:t>scale</w:t>
      </w:r>
      <w:r w:rsidR="00987E01" w:rsidRPr="00B265B6">
        <w:rPr>
          <w:rFonts w:ascii="Arial" w:hAnsi="Arial" w:cs="Arial"/>
          <w:sz w:val="23"/>
          <w:szCs w:val="23"/>
        </w:rPr>
        <w:t xml:space="preserve"> </w:t>
      </w:r>
      <w:r w:rsidRPr="00B265B6">
        <w:rPr>
          <w:rFonts w:ascii="Arial" w:hAnsi="Arial" w:cs="Arial"/>
          <w:sz w:val="23"/>
          <w:szCs w:val="23"/>
        </w:rPr>
        <w:t xml:space="preserve">potentially </w:t>
      </w:r>
      <w:r w:rsidR="00964A97" w:rsidRPr="00B265B6">
        <w:rPr>
          <w:rFonts w:ascii="Arial" w:hAnsi="Arial" w:cs="Arial"/>
          <w:sz w:val="23"/>
          <w:szCs w:val="23"/>
        </w:rPr>
        <w:t>al</w:t>
      </w:r>
      <w:r w:rsidR="00D54C7F" w:rsidRPr="00B265B6">
        <w:rPr>
          <w:rFonts w:ascii="Arial" w:hAnsi="Arial" w:cs="Arial"/>
          <w:sz w:val="23"/>
          <w:szCs w:val="23"/>
        </w:rPr>
        <w:t>low</w:t>
      </w:r>
      <w:r w:rsidRPr="00B265B6">
        <w:rPr>
          <w:rFonts w:ascii="Arial" w:hAnsi="Arial" w:cs="Arial"/>
          <w:sz w:val="23"/>
          <w:szCs w:val="23"/>
        </w:rPr>
        <w:t xml:space="preserve">s </w:t>
      </w:r>
      <w:r w:rsidR="00D54C7F" w:rsidRPr="00B265B6">
        <w:rPr>
          <w:rFonts w:ascii="Arial" w:hAnsi="Arial" w:cs="Arial"/>
          <w:sz w:val="23"/>
          <w:szCs w:val="23"/>
        </w:rPr>
        <w:t>comparisons across categories of certain skills</w:t>
      </w:r>
      <w:r w:rsidR="00467EE6" w:rsidRPr="00B265B6">
        <w:rPr>
          <w:rFonts w:ascii="Arial" w:hAnsi="Arial" w:cs="Arial"/>
          <w:sz w:val="23"/>
          <w:szCs w:val="23"/>
        </w:rPr>
        <w:t xml:space="preserve"> such as</w:t>
      </w:r>
      <w:r w:rsidR="00D54C7F" w:rsidRPr="00B265B6">
        <w:rPr>
          <w:rFonts w:ascii="Arial" w:hAnsi="Arial" w:cs="Arial"/>
          <w:sz w:val="23"/>
          <w:szCs w:val="23"/>
        </w:rPr>
        <w:t xml:space="preserve"> critical thinking and written communication).  </w:t>
      </w:r>
    </w:p>
    <w:p w:rsidR="00B265B6" w:rsidRDefault="00B265B6" w:rsidP="00B265B6">
      <w:pPr>
        <w:ind w:left="720"/>
        <w:rPr>
          <w:rFonts w:ascii="Arial" w:hAnsi="Arial" w:cs="Arial"/>
          <w:sz w:val="23"/>
          <w:szCs w:val="23"/>
        </w:rPr>
      </w:pPr>
    </w:p>
    <w:p w:rsidR="00B265B6" w:rsidRDefault="008C05C4" w:rsidP="00B265B6">
      <w:pPr>
        <w:pStyle w:val="ListParagraph"/>
        <w:numPr>
          <w:ilvl w:val="0"/>
          <w:numId w:val="57"/>
        </w:numPr>
        <w:rPr>
          <w:rFonts w:ascii="Arial" w:hAnsi="Arial" w:cs="Arial"/>
          <w:sz w:val="23"/>
          <w:szCs w:val="23"/>
        </w:rPr>
      </w:pPr>
      <w:r w:rsidRPr="00B265B6">
        <w:rPr>
          <w:rFonts w:ascii="Arial" w:hAnsi="Arial" w:cs="Arial"/>
          <w:sz w:val="23"/>
          <w:szCs w:val="23"/>
        </w:rPr>
        <w:t xml:space="preserve">Additional sources of information </w:t>
      </w:r>
      <w:r w:rsidR="00CE6F6B" w:rsidRPr="00B265B6">
        <w:rPr>
          <w:rFonts w:ascii="Arial" w:hAnsi="Arial" w:cs="Arial"/>
          <w:sz w:val="23"/>
          <w:szCs w:val="23"/>
        </w:rPr>
        <w:t xml:space="preserve">which are available and relevant, </w:t>
      </w:r>
      <w:r w:rsidRPr="00B265B6">
        <w:rPr>
          <w:rFonts w:ascii="Arial" w:hAnsi="Arial" w:cs="Arial"/>
          <w:sz w:val="23"/>
          <w:szCs w:val="23"/>
        </w:rPr>
        <w:t xml:space="preserve">and </w:t>
      </w:r>
      <w:r w:rsidR="00CE6F6B" w:rsidRPr="00B265B6">
        <w:rPr>
          <w:rFonts w:ascii="Arial" w:hAnsi="Arial" w:cs="Arial"/>
          <w:sz w:val="23"/>
          <w:szCs w:val="23"/>
        </w:rPr>
        <w:t xml:space="preserve">promising assessment </w:t>
      </w:r>
      <w:r w:rsidRPr="00B265B6">
        <w:rPr>
          <w:rFonts w:ascii="Arial" w:hAnsi="Arial" w:cs="Arial"/>
          <w:sz w:val="23"/>
          <w:szCs w:val="23"/>
        </w:rPr>
        <w:t xml:space="preserve">approaches </w:t>
      </w:r>
      <w:r w:rsidR="00CE6F6B" w:rsidRPr="00B265B6">
        <w:rPr>
          <w:rFonts w:ascii="Arial" w:hAnsi="Arial" w:cs="Arial"/>
          <w:sz w:val="23"/>
          <w:szCs w:val="23"/>
        </w:rPr>
        <w:t xml:space="preserve">that emerge, </w:t>
      </w:r>
      <w:r w:rsidRPr="00B265B6">
        <w:rPr>
          <w:rFonts w:ascii="Arial" w:hAnsi="Arial" w:cs="Arial"/>
          <w:sz w:val="23"/>
          <w:szCs w:val="23"/>
        </w:rPr>
        <w:t>should be incorporated into the committee’s ongoing assessment of st</w:t>
      </w:r>
      <w:r w:rsidR="00CE6F6B" w:rsidRPr="00B265B6">
        <w:rPr>
          <w:rFonts w:ascii="Arial" w:hAnsi="Arial" w:cs="Arial"/>
          <w:sz w:val="23"/>
          <w:szCs w:val="23"/>
        </w:rPr>
        <w:t>udent learning.</w:t>
      </w:r>
      <w:r w:rsidR="00B265B6">
        <w:rPr>
          <w:rFonts w:ascii="Arial" w:hAnsi="Arial" w:cs="Arial"/>
          <w:sz w:val="23"/>
          <w:szCs w:val="23"/>
        </w:rPr>
        <w:t xml:space="preserve"> </w:t>
      </w:r>
      <w:r w:rsidR="00CE6F6B" w:rsidRPr="00B265B6">
        <w:rPr>
          <w:rFonts w:ascii="Arial" w:hAnsi="Arial" w:cs="Arial"/>
          <w:sz w:val="23"/>
          <w:szCs w:val="23"/>
        </w:rPr>
        <w:t xml:space="preserve">Previously </w:t>
      </w:r>
      <w:r w:rsidRPr="00B265B6">
        <w:rPr>
          <w:rFonts w:ascii="Arial" w:hAnsi="Arial" w:cs="Arial"/>
          <w:sz w:val="23"/>
          <w:szCs w:val="23"/>
        </w:rPr>
        <w:t>committees have reviewed information relevant to the GE program from various college and institutional sources, including an ASC student exit survey, faculty focus groups, NSSE, and the Collegiate Learning Assessment (CLA)</w:t>
      </w:r>
      <w:r w:rsidR="00CE6F6B" w:rsidRPr="00B265B6">
        <w:rPr>
          <w:rFonts w:ascii="Arial" w:hAnsi="Arial" w:cs="Arial"/>
          <w:sz w:val="23"/>
          <w:szCs w:val="23"/>
        </w:rPr>
        <w:t>,</w:t>
      </w:r>
      <w:r w:rsidRPr="00B265B6">
        <w:rPr>
          <w:rFonts w:ascii="Arial" w:hAnsi="Arial" w:cs="Arial"/>
          <w:sz w:val="23"/>
          <w:szCs w:val="23"/>
        </w:rPr>
        <w:t xml:space="preserve"> to help evaluate student learning and inform the curriculum.  Information </w:t>
      </w:r>
      <w:r w:rsidR="00CE6F6B" w:rsidRPr="00B265B6">
        <w:rPr>
          <w:rFonts w:ascii="Arial" w:hAnsi="Arial" w:cs="Arial"/>
          <w:sz w:val="23"/>
          <w:szCs w:val="23"/>
        </w:rPr>
        <w:t xml:space="preserve">on student learning </w:t>
      </w:r>
      <w:r w:rsidRPr="00B265B6">
        <w:rPr>
          <w:rFonts w:ascii="Arial" w:hAnsi="Arial" w:cs="Arial"/>
          <w:sz w:val="23"/>
          <w:szCs w:val="23"/>
        </w:rPr>
        <w:t xml:space="preserve">from these and other sources should continue to be considered part of the overarching plan to assess GE.   </w:t>
      </w:r>
      <w:r w:rsidR="00B265B6">
        <w:rPr>
          <w:rFonts w:ascii="Arial" w:hAnsi="Arial" w:cs="Arial"/>
          <w:sz w:val="23"/>
          <w:szCs w:val="23"/>
        </w:rPr>
        <w:br/>
      </w:r>
    </w:p>
    <w:p w:rsidR="00964A97" w:rsidRPr="00C764A9" w:rsidRDefault="00964A97" w:rsidP="00C764A9">
      <w:pPr>
        <w:rPr>
          <w:rFonts w:ascii="Arial" w:hAnsi="Arial" w:cs="Arial"/>
          <w:sz w:val="23"/>
          <w:szCs w:val="23"/>
        </w:rPr>
      </w:pPr>
      <w:r w:rsidRPr="00C764A9">
        <w:rPr>
          <w:rFonts w:ascii="Arial" w:hAnsi="Arial" w:cs="Arial"/>
          <w:sz w:val="23"/>
          <w:szCs w:val="23"/>
        </w:rPr>
        <w:t xml:space="preserve">Overall, the outlined strategy of </w:t>
      </w:r>
      <w:r w:rsidR="007673F2" w:rsidRPr="00C764A9">
        <w:rPr>
          <w:rFonts w:ascii="Arial" w:hAnsi="Arial" w:cs="Arial"/>
          <w:sz w:val="23"/>
          <w:szCs w:val="23"/>
        </w:rPr>
        <w:t>collecti</w:t>
      </w:r>
      <w:r w:rsidR="001F34B6" w:rsidRPr="00C764A9">
        <w:rPr>
          <w:rFonts w:ascii="Arial" w:hAnsi="Arial" w:cs="Arial"/>
          <w:sz w:val="23"/>
          <w:szCs w:val="23"/>
        </w:rPr>
        <w:t xml:space="preserve">ng data </w:t>
      </w:r>
      <w:r w:rsidR="000656E3" w:rsidRPr="00C764A9">
        <w:rPr>
          <w:rFonts w:ascii="Arial" w:hAnsi="Arial" w:cs="Arial"/>
          <w:sz w:val="23"/>
          <w:szCs w:val="23"/>
        </w:rPr>
        <w:t>using</w:t>
      </w:r>
      <w:r w:rsidR="001F34B6" w:rsidRPr="00C764A9">
        <w:rPr>
          <w:rFonts w:ascii="Arial" w:hAnsi="Arial" w:cs="Arial"/>
          <w:sz w:val="23"/>
          <w:szCs w:val="23"/>
        </w:rPr>
        <w:t xml:space="preserve"> multiple approaches</w:t>
      </w:r>
      <w:r w:rsidR="0098411F" w:rsidRPr="00C764A9">
        <w:rPr>
          <w:rFonts w:ascii="Arial" w:hAnsi="Arial" w:cs="Arial"/>
          <w:sz w:val="23"/>
          <w:szCs w:val="23"/>
        </w:rPr>
        <w:t xml:space="preserve"> at the course</w:t>
      </w:r>
      <w:r w:rsidR="00010FFB" w:rsidRPr="00C764A9">
        <w:rPr>
          <w:rFonts w:ascii="Arial" w:hAnsi="Arial" w:cs="Arial"/>
          <w:sz w:val="23"/>
          <w:szCs w:val="23"/>
        </w:rPr>
        <w:t xml:space="preserve"> </w:t>
      </w:r>
      <w:r w:rsidR="0098411F" w:rsidRPr="00C764A9">
        <w:rPr>
          <w:rFonts w:ascii="Arial" w:hAnsi="Arial" w:cs="Arial"/>
          <w:sz w:val="23"/>
          <w:szCs w:val="23"/>
        </w:rPr>
        <w:t>and category level</w:t>
      </w:r>
      <w:r w:rsidR="001F34B6" w:rsidRPr="00C764A9">
        <w:rPr>
          <w:rFonts w:ascii="Arial" w:hAnsi="Arial" w:cs="Arial"/>
          <w:sz w:val="23"/>
          <w:szCs w:val="23"/>
        </w:rPr>
        <w:t xml:space="preserve"> will allow for a better understanding of the effectiveness of the GE categories and their expected learning outcomes</w:t>
      </w:r>
      <w:r w:rsidR="00DB6A23" w:rsidRPr="00C764A9">
        <w:rPr>
          <w:rFonts w:ascii="Arial" w:hAnsi="Arial" w:cs="Arial"/>
          <w:sz w:val="23"/>
          <w:szCs w:val="23"/>
        </w:rPr>
        <w:t>. In additio</w:t>
      </w:r>
      <w:r w:rsidR="00C657E0" w:rsidRPr="00C764A9">
        <w:rPr>
          <w:rFonts w:ascii="Arial" w:hAnsi="Arial" w:cs="Arial"/>
          <w:sz w:val="23"/>
          <w:szCs w:val="23"/>
        </w:rPr>
        <w:t>n, th</w:t>
      </w:r>
      <w:r w:rsidR="00467EE6" w:rsidRPr="00C764A9">
        <w:rPr>
          <w:rFonts w:ascii="Arial" w:hAnsi="Arial" w:cs="Arial"/>
          <w:sz w:val="23"/>
          <w:szCs w:val="23"/>
        </w:rPr>
        <w:t>ese</w:t>
      </w:r>
      <w:r w:rsidR="00C657E0" w:rsidRPr="00C764A9">
        <w:rPr>
          <w:rFonts w:ascii="Arial" w:hAnsi="Arial" w:cs="Arial"/>
          <w:sz w:val="23"/>
          <w:szCs w:val="23"/>
        </w:rPr>
        <w:t xml:space="preserve"> approach</w:t>
      </w:r>
      <w:r w:rsidR="00467EE6" w:rsidRPr="00C764A9">
        <w:rPr>
          <w:rFonts w:ascii="Arial" w:hAnsi="Arial" w:cs="Arial"/>
          <w:sz w:val="23"/>
          <w:szCs w:val="23"/>
        </w:rPr>
        <w:t>es</w:t>
      </w:r>
      <w:r w:rsidR="00C657E0" w:rsidRPr="00C764A9">
        <w:rPr>
          <w:rFonts w:ascii="Arial" w:hAnsi="Arial" w:cs="Arial"/>
          <w:sz w:val="23"/>
          <w:szCs w:val="23"/>
        </w:rPr>
        <w:t xml:space="preserve"> will demonstrate</w:t>
      </w:r>
      <w:r w:rsidR="001F34B6" w:rsidRPr="00C764A9">
        <w:rPr>
          <w:rFonts w:ascii="Arial" w:hAnsi="Arial" w:cs="Arial"/>
          <w:sz w:val="23"/>
          <w:szCs w:val="23"/>
        </w:rPr>
        <w:t xml:space="preserve"> how </w:t>
      </w:r>
      <w:r w:rsidR="00C657E0" w:rsidRPr="00C764A9">
        <w:rPr>
          <w:rFonts w:ascii="Arial" w:hAnsi="Arial" w:cs="Arial"/>
          <w:sz w:val="23"/>
          <w:szCs w:val="23"/>
        </w:rPr>
        <w:t xml:space="preserve">well </w:t>
      </w:r>
      <w:r w:rsidR="001F34B6" w:rsidRPr="00C764A9">
        <w:rPr>
          <w:rFonts w:ascii="Arial" w:hAnsi="Arial" w:cs="Arial"/>
          <w:sz w:val="23"/>
          <w:szCs w:val="23"/>
        </w:rPr>
        <w:t>individual courses are accomplishing these expected learning outcomes</w:t>
      </w:r>
      <w:r w:rsidR="00C657E0" w:rsidRPr="00C764A9">
        <w:rPr>
          <w:rFonts w:ascii="Arial" w:hAnsi="Arial" w:cs="Arial"/>
          <w:sz w:val="23"/>
          <w:szCs w:val="23"/>
        </w:rPr>
        <w:t>,</w:t>
      </w:r>
      <w:r w:rsidR="001F34B6" w:rsidRPr="00C764A9">
        <w:rPr>
          <w:rFonts w:ascii="Arial" w:hAnsi="Arial" w:cs="Arial"/>
          <w:sz w:val="23"/>
          <w:szCs w:val="23"/>
        </w:rPr>
        <w:t xml:space="preserve"> which will enable necessary changes to be made to the program as well as to the courses that are approved for GE status</w:t>
      </w:r>
      <w:r w:rsidRPr="00C764A9">
        <w:rPr>
          <w:rFonts w:ascii="Arial" w:hAnsi="Arial" w:cs="Arial"/>
          <w:sz w:val="23"/>
          <w:szCs w:val="23"/>
        </w:rPr>
        <w:t xml:space="preserve">.  </w:t>
      </w:r>
      <w:r w:rsidR="001F34B6" w:rsidRPr="00C764A9">
        <w:rPr>
          <w:rFonts w:ascii="Arial" w:hAnsi="Arial" w:cs="Arial"/>
          <w:sz w:val="23"/>
          <w:szCs w:val="23"/>
        </w:rPr>
        <w:t xml:space="preserve"> </w:t>
      </w:r>
      <w:r w:rsidRPr="00C764A9">
        <w:rPr>
          <w:rFonts w:ascii="Arial" w:hAnsi="Arial" w:cs="Arial"/>
          <w:sz w:val="23"/>
          <w:szCs w:val="23"/>
        </w:rPr>
        <w:t>The combined course-and departmental-level approach, while still permitting course-level modifications to improve student learning, will also facilitate ongoing evaluation of the general education structure</w:t>
      </w:r>
      <w:r w:rsidR="00010FFB" w:rsidRPr="00C764A9">
        <w:rPr>
          <w:rFonts w:ascii="Arial" w:hAnsi="Arial" w:cs="Arial"/>
          <w:sz w:val="23"/>
          <w:szCs w:val="23"/>
        </w:rPr>
        <w:t xml:space="preserve"> as a whole</w:t>
      </w:r>
      <w:r w:rsidRPr="00C764A9">
        <w:rPr>
          <w:rFonts w:ascii="Arial" w:hAnsi="Arial" w:cs="Arial"/>
          <w:sz w:val="23"/>
          <w:szCs w:val="23"/>
        </w:rPr>
        <w:t>.</w:t>
      </w:r>
    </w:p>
    <w:p w:rsidR="00010FFB" w:rsidRDefault="00010FFB" w:rsidP="00964A97">
      <w:pPr>
        <w:rPr>
          <w:rFonts w:ascii="Arial" w:hAnsi="Arial" w:cs="Arial"/>
        </w:rPr>
      </w:pPr>
    </w:p>
    <w:p w:rsidR="00010FFB" w:rsidRDefault="00010FFB" w:rsidP="006D292D">
      <w:pPr>
        <w:rPr>
          <w:rFonts w:ascii="Arial" w:hAnsi="Arial"/>
        </w:rPr>
      </w:pPr>
    </w:p>
    <w:p w:rsidR="00C764A9" w:rsidRDefault="00C764A9" w:rsidP="006D292D">
      <w:pPr>
        <w:rPr>
          <w:rFonts w:ascii="Arial" w:hAnsi="Arial"/>
        </w:rPr>
      </w:pPr>
    </w:p>
    <w:p w:rsidR="007673F2" w:rsidRPr="00C764A9" w:rsidRDefault="007673F2" w:rsidP="006612D6">
      <w:pPr>
        <w:pStyle w:val="ListParagraph"/>
        <w:numPr>
          <w:ilvl w:val="1"/>
          <w:numId w:val="41"/>
        </w:numPr>
        <w:rPr>
          <w:rFonts w:ascii="Arial" w:hAnsi="Arial" w:cs="Arial"/>
          <w:i/>
          <w:sz w:val="23"/>
          <w:szCs w:val="23"/>
        </w:rPr>
      </w:pPr>
      <w:r w:rsidRPr="00C764A9">
        <w:rPr>
          <w:rFonts w:ascii="Arial" w:hAnsi="Arial" w:cs="Arial"/>
          <w:i/>
          <w:sz w:val="23"/>
          <w:szCs w:val="23"/>
        </w:rPr>
        <w:t>Goals and Objectives</w:t>
      </w:r>
    </w:p>
    <w:p w:rsidR="00010FFB" w:rsidRPr="00C764A9" w:rsidRDefault="00010FFB" w:rsidP="007673F2">
      <w:pPr>
        <w:rPr>
          <w:rFonts w:ascii="Arial" w:hAnsi="Arial" w:cs="Arial"/>
          <w:sz w:val="23"/>
          <w:szCs w:val="23"/>
        </w:rPr>
      </w:pPr>
    </w:p>
    <w:p w:rsidR="00010FFB" w:rsidRPr="00C764A9" w:rsidRDefault="00010FFB" w:rsidP="007673F2">
      <w:pPr>
        <w:rPr>
          <w:rFonts w:ascii="Arial" w:hAnsi="Arial" w:cs="Arial"/>
          <w:sz w:val="23"/>
          <w:szCs w:val="23"/>
        </w:rPr>
      </w:pPr>
    </w:p>
    <w:p w:rsidR="007673F2" w:rsidRPr="00C764A9" w:rsidRDefault="007673F2" w:rsidP="007673F2">
      <w:pPr>
        <w:pBdr>
          <w:top w:val="single" w:sz="4" w:space="1" w:color="auto"/>
          <w:left w:val="single" w:sz="4" w:space="4" w:color="auto"/>
          <w:bottom w:val="single" w:sz="4" w:space="1" w:color="auto"/>
          <w:right w:val="single" w:sz="4" w:space="4" w:color="auto"/>
        </w:pBdr>
        <w:rPr>
          <w:rFonts w:ascii="Arial" w:hAnsi="Arial" w:cs="Arial"/>
          <w:b/>
          <w:sz w:val="23"/>
          <w:szCs w:val="23"/>
        </w:rPr>
      </w:pPr>
      <w:r w:rsidRPr="00C764A9">
        <w:rPr>
          <w:rFonts w:ascii="Arial" w:hAnsi="Arial" w:cs="Arial"/>
          <w:b/>
          <w:sz w:val="23"/>
          <w:szCs w:val="23"/>
        </w:rPr>
        <w:t xml:space="preserve">Writing and Communication </w:t>
      </w:r>
    </w:p>
    <w:p w:rsidR="007673F2" w:rsidRPr="00C764A9" w:rsidRDefault="007673F2" w:rsidP="007673F2">
      <w:pPr>
        <w:rPr>
          <w:rFonts w:ascii="Arial" w:hAnsi="Arial" w:cs="Arial"/>
          <w:b/>
          <w:sz w:val="23"/>
          <w:szCs w:val="23"/>
        </w:rPr>
      </w:pPr>
    </w:p>
    <w:p w:rsidR="007673F2" w:rsidRPr="00C764A9" w:rsidRDefault="007673F2" w:rsidP="007673F2">
      <w:pPr>
        <w:rPr>
          <w:rFonts w:ascii="Arial" w:hAnsi="Arial" w:cs="Arial"/>
          <w:b/>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 xml:space="preserve">Goals: </w:t>
      </w:r>
    </w:p>
    <w:p w:rsidR="007673F2" w:rsidRPr="00C764A9" w:rsidRDefault="007673F2" w:rsidP="007673F2">
      <w:pPr>
        <w:autoSpaceDE w:val="0"/>
        <w:autoSpaceDN w:val="0"/>
        <w:adjustRightInd w:val="0"/>
        <w:rPr>
          <w:rFonts w:ascii="Arial" w:eastAsia="Calibri" w:hAnsi="Arial" w:cs="Arial"/>
          <w:sz w:val="23"/>
          <w:szCs w:val="23"/>
        </w:rPr>
      </w:pPr>
      <w:r w:rsidRPr="00C764A9">
        <w:rPr>
          <w:rFonts w:ascii="Arial" w:eastAsia="Calibri" w:hAnsi="Arial" w:cs="Arial"/>
          <w:sz w:val="23"/>
          <w:szCs w:val="23"/>
        </w:rPr>
        <w:lastRenderedPageBreak/>
        <w:t>Students are skilled in written communication and expression, reading, critical thinking, oral expression and visual expression.</w:t>
      </w:r>
    </w:p>
    <w:p w:rsidR="007673F2" w:rsidRPr="00C764A9" w:rsidRDefault="007673F2" w:rsidP="007673F2">
      <w:pPr>
        <w:rPr>
          <w:rFonts w:ascii="Arial" w:hAnsi="Arial" w:cs="Arial"/>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Level One (1110)</w:t>
      </w:r>
    </w:p>
    <w:p w:rsidR="007673F2" w:rsidRPr="00C764A9" w:rsidRDefault="007673F2" w:rsidP="007673F2">
      <w:pPr>
        <w:autoSpaceDE w:val="0"/>
        <w:autoSpaceDN w:val="0"/>
        <w:adjustRightInd w:val="0"/>
        <w:rPr>
          <w:rFonts w:ascii="Arial" w:eastAsia="Calibri" w:hAnsi="Arial" w:cs="Arial"/>
          <w:sz w:val="23"/>
          <w:szCs w:val="23"/>
        </w:rPr>
      </w:pPr>
      <w:r w:rsidRPr="00C764A9">
        <w:rPr>
          <w:rFonts w:ascii="Arial" w:eastAsia="Calibri" w:hAnsi="Arial" w:cs="Arial"/>
          <w:sz w:val="23"/>
          <w:szCs w:val="23"/>
        </w:rPr>
        <w:t>Expected Learning Outcomes:</w:t>
      </w:r>
    </w:p>
    <w:p w:rsidR="007673F2" w:rsidRPr="00C764A9" w:rsidRDefault="007673F2" w:rsidP="007673F2">
      <w:pPr>
        <w:pStyle w:val="ListParagraph"/>
        <w:numPr>
          <w:ilvl w:val="0"/>
          <w:numId w:val="1"/>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communicate using the conventions of academic discourse.</w:t>
      </w:r>
    </w:p>
    <w:p w:rsidR="007673F2" w:rsidRPr="00C764A9" w:rsidRDefault="007673F2" w:rsidP="007673F2">
      <w:pPr>
        <w:pStyle w:val="ListParagraph"/>
        <w:numPr>
          <w:ilvl w:val="0"/>
          <w:numId w:val="1"/>
        </w:numPr>
        <w:rPr>
          <w:rFonts w:ascii="Arial" w:hAnsi="Arial" w:cs="Arial"/>
          <w:sz w:val="23"/>
          <w:szCs w:val="23"/>
        </w:rPr>
      </w:pPr>
      <w:r w:rsidRPr="00C764A9">
        <w:rPr>
          <w:rFonts w:ascii="Arial" w:eastAsia="Calibri" w:hAnsi="Arial" w:cs="Arial"/>
          <w:sz w:val="23"/>
          <w:szCs w:val="23"/>
        </w:rPr>
        <w:t>Students can read critically and analytically.</w:t>
      </w:r>
    </w:p>
    <w:p w:rsidR="007673F2" w:rsidRPr="00C764A9" w:rsidRDefault="007673F2" w:rsidP="007673F2">
      <w:pPr>
        <w:rPr>
          <w:rFonts w:ascii="Arial" w:hAnsi="Arial" w:cs="Arial"/>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 xml:space="preserve">Level Two (2367) </w:t>
      </w:r>
    </w:p>
    <w:p w:rsidR="007673F2" w:rsidRPr="00C764A9" w:rsidRDefault="007673F2" w:rsidP="007673F2">
      <w:pPr>
        <w:autoSpaceDE w:val="0"/>
        <w:autoSpaceDN w:val="0"/>
        <w:adjustRightInd w:val="0"/>
        <w:rPr>
          <w:rFonts w:ascii="Arial" w:eastAsia="Calibri" w:hAnsi="Arial" w:cs="Arial"/>
          <w:sz w:val="23"/>
          <w:szCs w:val="23"/>
        </w:rPr>
      </w:pPr>
      <w:r w:rsidRPr="00C764A9">
        <w:rPr>
          <w:rFonts w:ascii="Arial" w:eastAsia="Calibri" w:hAnsi="Arial" w:cs="Arial"/>
          <w:sz w:val="23"/>
          <w:szCs w:val="23"/>
        </w:rPr>
        <w:t>Expected Learning Outcomes:</w:t>
      </w:r>
    </w:p>
    <w:p w:rsidR="007673F2" w:rsidRPr="00C764A9" w:rsidRDefault="007673F2" w:rsidP="007673F2">
      <w:pPr>
        <w:pStyle w:val="ListParagraph"/>
        <w:numPr>
          <w:ilvl w:val="0"/>
          <w:numId w:val="2"/>
        </w:numPr>
        <w:autoSpaceDE w:val="0"/>
        <w:autoSpaceDN w:val="0"/>
        <w:adjustRightInd w:val="0"/>
        <w:rPr>
          <w:rFonts w:ascii="Arial" w:eastAsia="Calibri" w:hAnsi="Arial" w:cs="Arial"/>
          <w:sz w:val="23"/>
          <w:szCs w:val="23"/>
        </w:rPr>
      </w:pPr>
      <w:r w:rsidRPr="00C764A9">
        <w:rPr>
          <w:rFonts w:ascii="Arial" w:eastAsia="Calibri" w:hAnsi="Arial" w:cs="Arial"/>
          <w:sz w:val="23"/>
          <w:szCs w:val="23"/>
        </w:rPr>
        <w:t>Through critical analysis, discussion, and writing, students demonstrate the ability to read carefully and express ideas effectively.</w:t>
      </w:r>
    </w:p>
    <w:p w:rsidR="007673F2" w:rsidRPr="00C764A9" w:rsidRDefault="007673F2" w:rsidP="007673F2">
      <w:pPr>
        <w:pStyle w:val="ListParagraph"/>
        <w:numPr>
          <w:ilvl w:val="0"/>
          <w:numId w:val="2"/>
        </w:numPr>
        <w:autoSpaceDE w:val="0"/>
        <w:autoSpaceDN w:val="0"/>
        <w:adjustRightInd w:val="0"/>
        <w:rPr>
          <w:rFonts w:ascii="Arial" w:eastAsia="Calibri" w:hAnsi="Arial" w:cs="Arial"/>
          <w:sz w:val="23"/>
          <w:szCs w:val="23"/>
        </w:rPr>
      </w:pPr>
      <w:r w:rsidRPr="00C764A9">
        <w:rPr>
          <w:rFonts w:ascii="Arial" w:eastAsia="Calibri" w:hAnsi="Arial" w:cs="Arial"/>
          <w:sz w:val="23"/>
          <w:szCs w:val="23"/>
        </w:rPr>
        <w:t xml:space="preserve">Students apply written, oral, and visual communication skills and conventions of academic discourse to the challenges of a specific discipline. </w:t>
      </w:r>
    </w:p>
    <w:p w:rsidR="007673F2" w:rsidRPr="00C764A9" w:rsidRDefault="007673F2" w:rsidP="007673F2">
      <w:pPr>
        <w:pStyle w:val="ListParagraph"/>
        <w:numPr>
          <w:ilvl w:val="0"/>
          <w:numId w:val="2"/>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access and use information critically and analytically.</w:t>
      </w:r>
    </w:p>
    <w:p w:rsidR="007673F2" w:rsidRPr="00C764A9" w:rsidRDefault="007673F2" w:rsidP="007673F2">
      <w:pPr>
        <w:rPr>
          <w:rFonts w:ascii="Arial" w:hAnsi="Arial" w:cs="Arial"/>
          <w:sz w:val="23"/>
          <w:szCs w:val="23"/>
        </w:rPr>
      </w:pPr>
    </w:p>
    <w:p w:rsidR="007673F2" w:rsidRPr="00C764A9" w:rsidRDefault="007673F2" w:rsidP="007673F2">
      <w:pPr>
        <w:rPr>
          <w:rFonts w:ascii="Arial" w:hAnsi="Arial" w:cs="Arial"/>
          <w:sz w:val="23"/>
          <w:szCs w:val="23"/>
        </w:rPr>
      </w:pPr>
    </w:p>
    <w:p w:rsidR="007673F2" w:rsidRPr="00C764A9" w:rsidRDefault="007673F2" w:rsidP="007673F2">
      <w:pPr>
        <w:pBdr>
          <w:top w:val="single" w:sz="4" w:space="1" w:color="auto"/>
          <w:left w:val="single" w:sz="4" w:space="4" w:color="auto"/>
          <w:bottom w:val="single" w:sz="4" w:space="1" w:color="auto"/>
          <w:right w:val="single" w:sz="4" w:space="4" w:color="auto"/>
        </w:pBdr>
        <w:rPr>
          <w:rFonts w:ascii="Arial" w:hAnsi="Arial" w:cs="Arial"/>
          <w:sz w:val="23"/>
          <w:szCs w:val="23"/>
        </w:rPr>
      </w:pPr>
      <w:r w:rsidRPr="00C764A9">
        <w:rPr>
          <w:rFonts w:ascii="Arial" w:hAnsi="Arial" w:cs="Arial"/>
          <w:b/>
          <w:sz w:val="23"/>
          <w:szCs w:val="23"/>
        </w:rPr>
        <w:t xml:space="preserve">Foreign Language </w:t>
      </w:r>
    </w:p>
    <w:p w:rsidR="007673F2" w:rsidRPr="00C764A9" w:rsidRDefault="007673F2" w:rsidP="007673F2">
      <w:pPr>
        <w:rPr>
          <w:rFonts w:ascii="Arial" w:hAnsi="Arial" w:cs="Arial"/>
          <w:b/>
          <w:sz w:val="23"/>
          <w:szCs w:val="23"/>
        </w:rPr>
      </w:pPr>
    </w:p>
    <w:p w:rsidR="007673F2" w:rsidRPr="00C764A9" w:rsidRDefault="007673F2" w:rsidP="007673F2">
      <w:pPr>
        <w:rPr>
          <w:rFonts w:ascii="Arial" w:hAnsi="Arial" w:cs="Arial"/>
          <w:b/>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Goals:</w:t>
      </w:r>
    </w:p>
    <w:p w:rsidR="007673F2" w:rsidRPr="00C764A9" w:rsidRDefault="007673F2" w:rsidP="007673F2">
      <w:p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demonstrate skills in communication across ethnic, cultural, ideological, and national boundaries, and appreciate other cultures and patterns of thought.</w:t>
      </w:r>
    </w:p>
    <w:p w:rsidR="007673F2" w:rsidRPr="00C764A9" w:rsidRDefault="007673F2" w:rsidP="007673F2">
      <w:pPr>
        <w:ind w:right="-360"/>
        <w:rPr>
          <w:rFonts w:ascii="Arial" w:hAnsi="Arial" w:cs="Arial"/>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Expected Learning Outcomes:</w:t>
      </w:r>
    </w:p>
    <w:p w:rsidR="007673F2" w:rsidRPr="00C764A9" w:rsidRDefault="007673F2" w:rsidP="007673F2">
      <w:pPr>
        <w:pStyle w:val="ListParagraph"/>
        <w:numPr>
          <w:ilvl w:val="0"/>
          <w:numId w:val="3"/>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employ communicative skills (e.g. speaking, listening, reading, and/or writing) in a language other than their native language.</w:t>
      </w:r>
    </w:p>
    <w:p w:rsidR="007673F2" w:rsidRPr="00C764A9" w:rsidRDefault="007673F2" w:rsidP="007673F2">
      <w:pPr>
        <w:pStyle w:val="ListParagraph"/>
        <w:numPr>
          <w:ilvl w:val="0"/>
          <w:numId w:val="3"/>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describe and analyze the cultural contexts and manifestations of the peoples who speak the language that they are studying.</w:t>
      </w:r>
    </w:p>
    <w:p w:rsidR="007673F2" w:rsidRPr="00C764A9" w:rsidRDefault="007673F2" w:rsidP="007673F2">
      <w:pPr>
        <w:pStyle w:val="ListParagraph"/>
        <w:numPr>
          <w:ilvl w:val="0"/>
          <w:numId w:val="3"/>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compare and contrast the cultures and communities of the language that they are studying with their own.</w:t>
      </w:r>
    </w:p>
    <w:p w:rsidR="007673F2" w:rsidRPr="00C764A9" w:rsidRDefault="007673F2" w:rsidP="007673F2">
      <w:pPr>
        <w:rPr>
          <w:rFonts w:ascii="Arial" w:hAnsi="Arial" w:cs="Arial"/>
          <w:sz w:val="23"/>
          <w:szCs w:val="23"/>
        </w:rPr>
      </w:pPr>
    </w:p>
    <w:p w:rsidR="007673F2" w:rsidRPr="00C764A9" w:rsidRDefault="007673F2" w:rsidP="007673F2">
      <w:pPr>
        <w:rPr>
          <w:rFonts w:ascii="Arial" w:hAnsi="Arial" w:cs="Arial"/>
          <w:sz w:val="23"/>
          <w:szCs w:val="23"/>
        </w:rPr>
      </w:pPr>
    </w:p>
    <w:p w:rsidR="007673F2" w:rsidRPr="00C764A9" w:rsidRDefault="007673F2" w:rsidP="007673F2">
      <w:pPr>
        <w:pBdr>
          <w:top w:val="single" w:sz="4" w:space="1" w:color="auto"/>
          <w:left w:val="single" w:sz="4" w:space="4" w:color="auto"/>
          <w:bottom w:val="single" w:sz="4" w:space="1" w:color="auto"/>
          <w:right w:val="single" w:sz="4" w:space="4" w:color="auto"/>
        </w:pBdr>
        <w:autoSpaceDE w:val="0"/>
        <w:autoSpaceDN w:val="0"/>
        <w:rPr>
          <w:rFonts w:ascii="Arial" w:hAnsi="Arial" w:cs="Arial"/>
          <w:b/>
          <w:sz w:val="23"/>
          <w:szCs w:val="23"/>
        </w:rPr>
      </w:pPr>
      <w:r w:rsidRPr="00C764A9">
        <w:rPr>
          <w:rFonts w:ascii="Arial" w:hAnsi="Arial" w:cs="Arial"/>
          <w:b/>
          <w:sz w:val="23"/>
          <w:szCs w:val="23"/>
        </w:rPr>
        <w:t xml:space="preserve"> Literature </w:t>
      </w:r>
    </w:p>
    <w:p w:rsidR="007673F2" w:rsidRPr="00C764A9" w:rsidRDefault="007673F2" w:rsidP="007673F2">
      <w:pPr>
        <w:autoSpaceDE w:val="0"/>
        <w:autoSpaceDN w:val="0"/>
        <w:rPr>
          <w:rFonts w:ascii="Arial" w:hAnsi="Arial" w:cs="Arial"/>
          <w:b/>
          <w:sz w:val="23"/>
          <w:szCs w:val="23"/>
        </w:rPr>
      </w:pPr>
    </w:p>
    <w:p w:rsidR="007673F2" w:rsidRPr="00C764A9" w:rsidRDefault="007673F2" w:rsidP="007673F2">
      <w:pPr>
        <w:autoSpaceDE w:val="0"/>
        <w:autoSpaceDN w:val="0"/>
        <w:rPr>
          <w:rFonts w:ascii="Arial" w:hAnsi="Arial" w:cs="Arial"/>
          <w:b/>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 xml:space="preserve">Goals: </w:t>
      </w:r>
    </w:p>
    <w:p w:rsidR="007673F2" w:rsidRPr="00C764A9" w:rsidRDefault="007673F2" w:rsidP="007673F2">
      <w:pPr>
        <w:autoSpaceDE w:val="0"/>
        <w:autoSpaceDN w:val="0"/>
        <w:adjustRightInd w:val="0"/>
        <w:rPr>
          <w:rFonts w:ascii="Arial" w:eastAsia="Calibri" w:hAnsi="Arial" w:cs="Arial"/>
          <w:sz w:val="23"/>
          <w:szCs w:val="23"/>
        </w:rPr>
      </w:pPr>
      <w:r w:rsidRPr="00C764A9">
        <w:rPr>
          <w:rFonts w:ascii="Arial" w:eastAsia="Calibri" w:hAnsi="Arial" w:cs="Arial"/>
          <w:sz w:val="23"/>
          <w:szCs w:val="23"/>
        </w:rPr>
        <w:t xml:space="preserve">Students evaluate significant texts in order to develop capacities for aesthetic and historical response and judgment; interpretation and evaluation; and critical listening, reading, seeing, thinking, and writing. </w:t>
      </w:r>
    </w:p>
    <w:p w:rsidR="007673F2" w:rsidRPr="00C764A9" w:rsidRDefault="007673F2" w:rsidP="007673F2">
      <w:pPr>
        <w:autoSpaceDE w:val="0"/>
        <w:autoSpaceDN w:val="0"/>
        <w:adjustRightInd w:val="0"/>
        <w:rPr>
          <w:rFonts w:ascii="Arial" w:eastAsia="Calibri" w:hAnsi="Arial" w:cs="Arial"/>
          <w:sz w:val="23"/>
          <w:szCs w:val="23"/>
        </w:rPr>
      </w:pPr>
    </w:p>
    <w:p w:rsidR="007673F2" w:rsidRPr="00C764A9" w:rsidRDefault="007673F2" w:rsidP="007673F2">
      <w:pPr>
        <w:autoSpaceDE w:val="0"/>
        <w:autoSpaceDN w:val="0"/>
        <w:adjustRightInd w:val="0"/>
        <w:rPr>
          <w:rFonts w:ascii="Arial" w:eastAsia="Calibri" w:hAnsi="Arial" w:cs="Arial"/>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Expected Learning Outcomes:</w:t>
      </w:r>
    </w:p>
    <w:p w:rsidR="007673F2" w:rsidRPr="00C764A9" w:rsidRDefault="007673F2" w:rsidP="007673F2">
      <w:pPr>
        <w:pStyle w:val="ListParagraph"/>
        <w:numPr>
          <w:ilvl w:val="0"/>
          <w:numId w:val="4"/>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analyze, interpret, and critique significant literary works.</w:t>
      </w:r>
    </w:p>
    <w:p w:rsidR="007673F2" w:rsidRPr="00C764A9" w:rsidRDefault="007673F2" w:rsidP="007673F2">
      <w:pPr>
        <w:pStyle w:val="ListParagraph"/>
        <w:numPr>
          <w:ilvl w:val="0"/>
          <w:numId w:val="4"/>
        </w:numPr>
        <w:autoSpaceDE w:val="0"/>
        <w:autoSpaceDN w:val="0"/>
        <w:adjustRightInd w:val="0"/>
        <w:rPr>
          <w:rFonts w:ascii="Arial" w:eastAsia="Calibri" w:hAnsi="Arial" w:cs="Arial"/>
          <w:sz w:val="23"/>
          <w:szCs w:val="23"/>
        </w:rPr>
      </w:pPr>
      <w:r w:rsidRPr="00C764A9">
        <w:rPr>
          <w:rFonts w:ascii="Arial" w:eastAsia="Calibri" w:hAnsi="Arial" w:cs="Arial"/>
          <w:sz w:val="23"/>
          <w:szCs w:val="23"/>
        </w:rPr>
        <w:t>Through reading, discussing, and writing about literature, students appraise and evaluate the personal and social values of their own and other cultures.</w:t>
      </w:r>
    </w:p>
    <w:p w:rsidR="007673F2" w:rsidRPr="00C764A9" w:rsidRDefault="007673F2" w:rsidP="007673F2">
      <w:pPr>
        <w:rPr>
          <w:rFonts w:ascii="Arial" w:hAnsi="Arial" w:cs="Arial"/>
          <w:sz w:val="23"/>
          <w:szCs w:val="23"/>
        </w:rPr>
      </w:pPr>
    </w:p>
    <w:p w:rsidR="007673F2" w:rsidRPr="00C764A9" w:rsidRDefault="007673F2" w:rsidP="007673F2">
      <w:pPr>
        <w:rPr>
          <w:rFonts w:ascii="Arial" w:hAnsi="Arial" w:cs="Arial"/>
          <w:sz w:val="23"/>
          <w:szCs w:val="23"/>
        </w:rPr>
      </w:pPr>
    </w:p>
    <w:p w:rsidR="007673F2" w:rsidRPr="00C764A9" w:rsidRDefault="007673F2" w:rsidP="007673F2">
      <w:pPr>
        <w:pBdr>
          <w:top w:val="single" w:sz="4" w:space="1" w:color="auto"/>
          <w:left w:val="single" w:sz="4" w:space="4" w:color="auto"/>
          <w:bottom w:val="single" w:sz="4" w:space="1" w:color="auto"/>
          <w:right w:val="single" w:sz="4" w:space="4" w:color="auto"/>
        </w:pBdr>
        <w:rPr>
          <w:rFonts w:ascii="Arial" w:hAnsi="Arial" w:cs="Arial"/>
          <w:b/>
          <w:sz w:val="23"/>
          <w:szCs w:val="23"/>
        </w:rPr>
      </w:pPr>
      <w:r w:rsidRPr="00C764A9">
        <w:rPr>
          <w:rFonts w:ascii="Arial" w:hAnsi="Arial" w:cs="Arial"/>
          <w:b/>
          <w:sz w:val="23"/>
          <w:szCs w:val="23"/>
        </w:rPr>
        <w:t xml:space="preserve">Visual and Performing Arts </w:t>
      </w:r>
    </w:p>
    <w:p w:rsidR="007673F2" w:rsidRPr="00C764A9" w:rsidRDefault="007673F2" w:rsidP="007673F2">
      <w:pPr>
        <w:rPr>
          <w:rFonts w:ascii="Arial" w:hAnsi="Arial" w:cs="Arial"/>
          <w:b/>
          <w:sz w:val="23"/>
          <w:szCs w:val="23"/>
        </w:rPr>
      </w:pPr>
    </w:p>
    <w:p w:rsidR="007673F2" w:rsidRPr="00C764A9" w:rsidRDefault="007673F2" w:rsidP="007673F2">
      <w:pPr>
        <w:rPr>
          <w:rFonts w:ascii="Arial" w:hAnsi="Arial" w:cs="Arial"/>
          <w:b/>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Goals:</w:t>
      </w:r>
    </w:p>
    <w:p w:rsidR="007673F2" w:rsidRPr="00C764A9" w:rsidRDefault="007673F2" w:rsidP="007673F2">
      <w:pPr>
        <w:autoSpaceDE w:val="0"/>
        <w:autoSpaceDN w:val="0"/>
        <w:adjustRightInd w:val="0"/>
        <w:rPr>
          <w:rFonts w:ascii="Arial" w:eastAsia="Calibri" w:hAnsi="Arial" w:cs="Arial"/>
          <w:sz w:val="23"/>
          <w:szCs w:val="23"/>
        </w:rPr>
      </w:pPr>
      <w:r w:rsidRPr="00C764A9">
        <w:rPr>
          <w:rFonts w:ascii="Arial" w:eastAsia="Calibri" w:hAnsi="Arial" w:cs="Arial"/>
          <w:sz w:val="23"/>
          <w:szCs w:val="23"/>
        </w:rPr>
        <w:t xml:space="preserve">Students evaluate significant works of art in order to develop capacities for aesthetic and historical response and judgment; interpretation and evaluation; critical listening, reading, seeing, thinking, and writing; and experiencing the arts and reflecting on that experience. </w:t>
      </w:r>
    </w:p>
    <w:p w:rsidR="007673F2" w:rsidRPr="00C764A9" w:rsidRDefault="007673F2" w:rsidP="007673F2">
      <w:pPr>
        <w:rPr>
          <w:rFonts w:ascii="Arial" w:hAnsi="Arial" w:cs="Arial"/>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Expected Learning Outcomes:</w:t>
      </w:r>
    </w:p>
    <w:p w:rsidR="007673F2" w:rsidRPr="00C764A9" w:rsidRDefault="007673F2" w:rsidP="007673F2">
      <w:pPr>
        <w:pStyle w:val="ListParagraph"/>
        <w:numPr>
          <w:ilvl w:val="0"/>
          <w:numId w:val="5"/>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analyze, appreciate, and interpret significant works of art.</w:t>
      </w:r>
    </w:p>
    <w:p w:rsidR="007673F2" w:rsidRPr="00C764A9" w:rsidRDefault="007673F2" w:rsidP="007673F2">
      <w:pPr>
        <w:pStyle w:val="ListParagraph"/>
        <w:numPr>
          <w:ilvl w:val="0"/>
          <w:numId w:val="5"/>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engage in informed observation and/or active participation in a discipline within the visual, spatial, and performing arts.</w:t>
      </w:r>
    </w:p>
    <w:p w:rsidR="007673F2" w:rsidRPr="00C764A9" w:rsidRDefault="007673F2" w:rsidP="007673F2">
      <w:pPr>
        <w:rPr>
          <w:rFonts w:ascii="Arial" w:hAnsi="Arial" w:cs="Arial"/>
          <w:sz w:val="23"/>
          <w:szCs w:val="23"/>
        </w:rPr>
      </w:pPr>
    </w:p>
    <w:p w:rsidR="007673F2" w:rsidRPr="00C764A9" w:rsidRDefault="007673F2" w:rsidP="007673F2">
      <w:pPr>
        <w:rPr>
          <w:rFonts w:ascii="Arial" w:hAnsi="Arial" w:cs="Arial"/>
          <w:sz w:val="23"/>
          <w:szCs w:val="23"/>
        </w:rPr>
      </w:pPr>
    </w:p>
    <w:p w:rsidR="007673F2" w:rsidRPr="00C764A9" w:rsidRDefault="007673F2" w:rsidP="007673F2">
      <w:pPr>
        <w:pBdr>
          <w:top w:val="single" w:sz="4" w:space="1" w:color="auto"/>
          <w:left w:val="single" w:sz="4" w:space="4" w:color="auto"/>
          <w:bottom w:val="single" w:sz="4" w:space="1" w:color="auto"/>
          <w:right w:val="single" w:sz="4" w:space="4" w:color="auto"/>
        </w:pBdr>
        <w:rPr>
          <w:rFonts w:ascii="Arial" w:hAnsi="Arial" w:cs="Arial"/>
          <w:b/>
          <w:sz w:val="23"/>
          <w:szCs w:val="23"/>
        </w:rPr>
      </w:pPr>
      <w:r w:rsidRPr="00C764A9">
        <w:rPr>
          <w:rFonts w:ascii="Arial" w:hAnsi="Arial" w:cs="Arial"/>
          <w:b/>
          <w:sz w:val="23"/>
          <w:szCs w:val="23"/>
        </w:rPr>
        <w:t xml:space="preserve"> Cultures and Ideas</w:t>
      </w:r>
    </w:p>
    <w:p w:rsidR="007673F2" w:rsidRPr="00C764A9" w:rsidRDefault="007673F2" w:rsidP="007673F2">
      <w:pPr>
        <w:rPr>
          <w:rFonts w:ascii="Arial" w:hAnsi="Arial" w:cs="Arial"/>
          <w:b/>
          <w:sz w:val="23"/>
          <w:szCs w:val="23"/>
        </w:rPr>
      </w:pPr>
    </w:p>
    <w:p w:rsidR="007673F2" w:rsidRPr="00C764A9" w:rsidRDefault="007673F2" w:rsidP="007673F2">
      <w:pPr>
        <w:rPr>
          <w:rFonts w:ascii="Arial" w:hAnsi="Arial" w:cs="Arial"/>
          <w:b/>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 xml:space="preserve">Goals: </w:t>
      </w:r>
    </w:p>
    <w:p w:rsidR="007673F2" w:rsidRPr="00C764A9" w:rsidRDefault="007673F2" w:rsidP="007673F2">
      <w:pPr>
        <w:autoSpaceDE w:val="0"/>
        <w:autoSpaceDN w:val="0"/>
        <w:adjustRightInd w:val="0"/>
        <w:rPr>
          <w:rFonts w:ascii="Arial" w:eastAsia="Calibri" w:hAnsi="Arial" w:cs="Arial"/>
          <w:sz w:val="23"/>
          <w:szCs w:val="23"/>
        </w:rPr>
      </w:pPr>
      <w:r w:rsidRPr="00C764A9">
        <w:rPr>
          <w:rFonts w:ascii="Arial" w:eastAsia="Calibri" w:hAnsi="Arial" w:cs="Arial"/>
          <w:sz w:val="23"/>
          <w:szCs w:val="23"/>
        </w:rPr>
        <w:t xml:space="preserve">Students evaluate significant cultural phenomena and ideas in order to develop capacities for aesthetic and historical response and judgment; and interpretation and evaluation. </w:t>
      </w:r>
    </w:p>
    <w:p w:rsidR="007673F2" w:rsidRPr="00C764A9" w:rsidRDefault="007673F2" w:rsidP="007673F2">
      <w:pPr>
        <w:rPr>
          <w:rFonts w:ascii="Arial" w:hAnsi="Arial" w:cs="Arial"/>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Expected Learning Outcomes:</w:t>
      </w:r>
    </w:p>
    <w:p w:rsidR="007673F2" w:rsidRPr="00C764A9" w:rsidRDefault="007673F2" w:rsidP="007673F2">
      <w:pPr>
        <w:pStyle w:val="ListParagraph"/>
        <w:numPr>
          <w:ilvl w:val="0"/>
          <w:numId w:val="6"/>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analyze and interpret major forms of human thought, culture, and expression.</w:t>
      </w:r>
    </w:p>
    <w:p w:rsidR="007673F2" w:rsidRPr="00C764A9" w:rsidRDefault="007673F2" w:rsidP="007673F2">
      <w:pPr>
        <w:pStyle w:val="ListParagraph"/>
        <w:numPr>
          <w:ilvl w:val="0"/>
          <w:numId w:val="6"/>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evaluate how ideas influence the character of human beliefs, the perception of reality, and the norms which guide human behavior.</w:t>
      </w:r>
    </w:p>
    <w:p w:rsidR="007673F2" w:rsidRPr="00C764A9" w:rsidRDefault="007673F2" w:rsidP="007673F2">
      <w:pPr>
        <w:rPr>
          <w:rFonts w:ascii="Arial" w:hAnsi="Arial" w:cs="Arial"/>
          <w:color w:val="FF0000"/>
          <w:sz w:val="23"/>
          <w:szCs w:val="23"/>
        </w:rPr>
      </w:pPr>
    </w:p>
    <w:p w:rsidR="007673F2" w:rsidRPr="00C764A9" w:rsidRDefault="007673F2" w:rsidP="007673F2">
      <w:pPr>
        <w:rPr>
          <w:rFonts w:ascii="Arial" w:hAnsi="Arial" w:cs="Arial"/>
          <w:color w:val="FF0000"/>
          <w:sz w:val="23"/>
          <w:szCs w:val="23"/>
        </w:rPr>
      </w:pPr>
    </w:p>
    <w:p w:rsidR="007673F2" w:rsidRPr="00C764A9" w:rsidRDefault="007673F2" w:rsidP="007673F2">
      <w:pPr>
        <w:pBdr>
          <w:top w:val="single" w:sz="4" w:space="1" w:color="auto"/>
          <w:left w:val="single" w:sz="4" w:space="4" w:color="auto"/>
          <w:bottom w:val="single" w:sz="4" w:space="1" w:color="auto"/>
          <w:right w:val="single" w:sz="4" w:space="4" w:color="auto"/>
        </w:pBdr>
        <w:rPr>
          <w:rFonts w:ascii="Arial" w:hAnsi="Arial" w:cs="Arial"/>
          <w:b/>
          <w:sz w:val="23"/>
          <w:szCs w:val="23"/>
        </w:rPr>
      </w:pPr>
      <w:r w:rsidRPr="00C764A9">
        <w:rPr>
          <w:rFonts w:ascii="Arial" w:hAnsi="Arial" w:cs="Arial"/>
          <w:b/>
          <w:sz w:val="23"/>
          <w:szCs w:val="23"/>
        </w:rPr>
        <w:t xml:space="preserve">Historical Study </w:t>
      </w:r>
    </w:p>
    <w:p w:rsidR="007673F2" w:rsidRPr="00C764A9" w:rsidRDefault="007673F2" w:rsidP="007673F2">
      <w:pPr>
        <w:rPr>
          <w:rFonts w:ascii="Arial" w:hAnsi="Arial" w:cs="Arial"/>
          <w:b/>
          <w:sz w:val="23"/>
          <w:szCs w:val="23"/>
        </w:rPr>
      </w:pPr>
    </w:p>
    <w:p w:rsidR="007673F2" w:rsidRPr="00C764A9" w:rsidRDefault="007673F2" w:rsidP="007673F2">
      <w:pPr>
        <w:rPr>
          <w:rFonts w:ascii="Arial" w:hAnsi="Arial" w:cs="Arial"/>
          <w:b/>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Goals:</w:t>
      </w:r>
    </w:p>
    <w:p w:rsidR="007673F2" w:rsidRPr="00C764A9" w:rsidRDefault="007673F2" w:rsidP="007673F2">
      <w:p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recognize how past events are studied and how they influence today’s society and the human condition.</w:t>
      </w:r>
    </w:p>
    <w:p w:rsidR="007673F2" w:rsidRPr="00C764A9" w:rsidRDefault="007673F2" w:rsidP="007673F2">
      <w:pPr>
        <w:autoSpaceDE w:val="0"/>
        <w:autoSpaceDN w:val="0"/>
        <w:adjustRightInd w:val="0"/>
        <w:rPr>
          <w:rFonts w:ascii="Arial" w:eastAsia="Calibri" w:hAnsi="Arial" w:cs="Arial"/>
          <w:b/>
          <w:bCs/>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Expected Learning Outcomes:</w:t>
      </w:r>
    </w:p>
    <w:p w:rsidR="007673F2" w:rsidRPr="00C764A9" w:rsidRDefault="007673F2" w:rsidP="007673F2">
      <w:pPr>
        <w:pStyle w:val="ListParagraph"/>
        <w:numPr>
          <w:ilvl w:val="0"/>
          <w:numId w:val="7"/>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construct an integrated perspective on history and the factors that shape human activity.</w:t>
      </w:r>
    </w:p>
    <w:p w:rsidR="007673F2" w:rsidRPr="00C764A9" w:rsidRDefault="007673F2" w:rsidP="007673F2">
      <w:pPr>
        <w:pStyle w:val="ListParagraph"/>
        <w:numPr>
          <w:ilvl w:val="0"/>
          <w:numId w:val="7"/>
        </w:numPr>
        <w:autoSpaceDE w:val="0"/>
        <w:autoSpaceDN w:val="0"/>
        <w:adjustRightInd w:val="0"/>
        <w:rPr>
          <w:rFonts w:ascii="Arial" w:eastAsia="Calibri" w:hAnsi="Arial" w:cs="Arial"/>
          <w:sz w:val="23"/>
          <w:szCs w:val="23"/>
        </w:rPr>
      </w:pPr>
      <w:r w:rsidRPr="00C764A9">
        <w:rPr>
          <w:rFonts w:ascii="Arial" w:eastAsia="Calibri" w:hAnsi="Arial" w:cs="Arial"/>
          <w:sz w:val="23"/>
          <w:szCs w:val="23"/>
        </w:rPr>
        <w:t xml:space="preserve">Students describe and analyze the origins and nature of contemporary issues. </w:t>
      </w:r>
    </w:p>
    <w:p w:rsidR="007673F2" w:rsidRPr="00C764A9" w:rsidRDefault="007673F2" w:rsidP="007673F2">
      <w:pPr>
        <w:pStyle w:val="ListParagraph"/>
        <w:numPr>
          <w:ilvl w:val="0"/>
          <w:numId w:val="7"/>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speak and write critically about primary and secondary historical sources by examining diverse interpretations of past events and ideas in their historical contexts.</w:t>
      </w:r>
    </w:p>
    <w:p w:rsidR="007673F2" w:rsidRPr="00C764A9" w:rsidRDefault="007673F2" w:rsidP="007673F2">
      <w:pPr>
        <w:rPr>
          <w:rFonts w:ascii="Arial" w:hAnsi="Arial" w:cs="Arial"/>
          <w:color w:val="3366FF"/>
          <w:sz w:val="23"/>
          <w:szCs w:val="23"/>
        </w:rPr>
      </w:pPr>
    </w:p>
    <w:p w:rsidR="007673F2" w:rsidRPr="00C764A9" w:rsidRDefault="007673F2" w:rsidP="007673F2">
      <w:pPr>
        <w:ind w:left="360"/>
        <w:rPr>
          <w:rFonts w:ascii="Arial" w:hAnsi="Arial" w:cs="Arial"/>
          <w:color w:val="3366FF"/>
          <w:sz w:val="23"/>
          <w:szCs w:val="23"/>
        </w:rPr>
      </w:pPr>
    </w:p>
    <w:p w:rsidR="00010FFB" w:rsidRPr="00C764A9" w:rsidRDefault="00010FFB" w:rsidP="007673F2">
      <w:pPr>
        <w:ind w:left="360"/>
        <w:rPr>
          <w:rFonts w:ascii="Arial" w:hAnsi="Arial" w:cs="Arial"/>
          <w:color w:val="3366FF"/>
          <w:sz w:val="23"/>
          <w:szCs w:val="23"/>
        </w:rPr>
      </w:pPr>
    </w:p>
    <w:p w:rsidR="00010FFB" w:rsidRPr="00C764A9" w:rsidRDefault="00010FFB" w:rsidP="007673F2">
      <w:pPr>
        <w:ind w:left="360"/>
        <w:rPr>
          <w:rFonts w:ascii="Arial" w:hAnsi="Arial" w:cs="Arial"/>
          <w:color w:val="3366FF"/>
          <w:sz w:val="23"/>
          <w:szCs w:val="23"/>
        </w:rPr>
      </w:pPr>
    </w:p>
    <w:p w:rsidR="007673F2" w:rsidRPr="00C764A9" w:rsidRDefault="007673F2" w:rsidP="007673F2">
      <w:pPr>
        <w:pBdr>
          <w:top w:val="single" w:sz="4" w:space="1" w:color="auto"/>
          <w:left w:val="single" w:sz="4" w:space="4" w:color="auto"/>
          <w:bottom w:val="single" w:sz="4" w:space="1" w:color="auto"/>
          <w:right w:val="single" w:sz="4" w:space="4" w:color="auto"/>
        </w:pBdr>
        <w:rPr>
          <w:rFonts w:ascii="Arial" w:hAnsi="Arial" w:cs="Arial"/>
          <w:b/>
          <w:sz w:val="23"/>
          <w:szCs w:val="23"/>
        </w:rPr>
      </w:pPr>
      <w:r w:rsidRPr="00C764A9">
        <w:rPr>
          <w:rFonts w:ascii="Arial" w:hAnsi="Arial" w:cs="Arial"/>
          <w:b/>
          <w:sz w:val="23"/>
          <w:szCs w:val="23"/>
        </w:rPr>
        <w:t xml:space="preserve">Quantitative Reasoning </w:t>
      </w:r>
    </w:p>
    <w:p w:rsidR="007673F2" w:rsidRPr="00C764A9" w:rsidRDefault="007673F2" w:rsidP="007673F2">
      <w:pPr>
        <w:rPr>
          <w:rFonts w:ascii="Arial" w:hAnsi="Arial" w:cs="Arial"/>
          <w:b/>
          <w:sz w:val="23"/>
          <w:szCs w:val="23"/>
        </w:rPr>
      </w:pPr>
    </w:p>
    <w:p w:rsidR="007673F2" w:rsidRPr="00C764A9" w:rsidRDefault="007673F2" w:rsidP="007673F2">
      <w:pPr>
        <w:rPr>
          <w:rFonts w:ascii="Arial" w:hAnsi="Arial" w:cs="Arial"/>
          <w:b/>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Goals:</w:t>
      </w:r>
    </w:p>
    <w:p w:rsidR="007673F2" w:rsidRPr="00C764A9" w:rsidRDefault="007673F2" w:rsidP="007673F2">
      <w:pPr>
        <w:autoSpaceDE w:val="0"/>
        <w:autoSpaceDN w:val="0"/>
        <w:adjustRightInd w:val="0"/>
        <w:rPr>
          <w:rFonts w:ascii="Arial" w:eastAsia="Calibri" w:hAnsi="Arial" w:cs="Arial"/>
          <w:sz w:val="23"/>
          <w:szCs w:val="23"/>
        </w:rPr>
      </w:pPr>
      <w:r w:rsidRPr="00C764A9">
        <w:rPr>
          <w:rFonts w:ascii="Arial" w:eastAsia="Calibri" w:hAnsi="Arial" w:cs="Arial"/>
          <w:sz w:val="23"/>
          <w:szCs w:val="23"/>
        </w:rPr>
        <w:t xml:space="preserve">Students develop skills in quantitative literacy and logical reasoning, including the ability to identify valid arguments, and use mathematical models. </w:t>
      </w:r>
    </w:p>
    <w:p w:rsidR="007673F2" w:rsidRPr="00C764A9" w:rsidRDefault="007673F2" w:rsidP="007673F2">
      <w:pPr>
        <w:rPr>
          <w:rFonts w:ascii="Arial" w:hAnsi="Arial" w:cs="Arial"/>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Expected Learning Outcomes:</w:t>
      </w:r>
    </w:p>
    <w:p w:rsidR="007673F2" w:rsidRPr="00C764A9" w:rsidRDefault="007673F2" w:rsidP="007673F2">
      <w:pPr>
        <w:autoSpaceDE w:val="0"/>
        <w:autoSpaceDN w:val="0"/>
        <w:adjustRightInd w:val="0"/>
        <w:rPr>
          <w:rFonts w:ascii="Arial" w:eastAsia="Calibri" w:hAnsi="Arial" w:cs="Arial"/>
          <w:b/>
          <w:bCs/>
          <w:sz w:val="23"/>
          <w:szCs w:val="23"/>
          <w:u w:val="single"/>
        </w:rPr>
      </w:pPr>
    </w:p>
    <w:p w:rsidR="007673F2" w:rsidRPr="00C764A9" w:rsidRDefault="007673F2" w:rsidP="007673F2">
      <w:pPr>
        <w:autoSpaceDE w:val="0"/>
        <w:autoSpaceDN w:val="0"/>
        <w:adjustRightInd w:val="0"/>
        <w:rPr>
          <w:rFonts w:ascii="Arial" w:eastAsia="Calibri" w:hAnsi="Arial" w:cs="Arial"/>
          <w:b/>
          <w:bCs/>
          <w:sz w:val="23"/>
          <w:szCs w:val="23"/>
          <w:u w:val="single"/>
        </w:rPr>
      </w:pPr>
      <w:r w:rsidRPr="00C764A9">
        <w:rPr>
          <w:rFonts w:ascii="Arial" w:eastAsia="Calibri" w:hAnsi="Arial" w:cs="Arial"/>
          <w:b/>
          <w:bCs/>
          <w:sz w:val="23"/>
          <w:szCs w:val="23"/>
          <w:u w:val="single"/>
        </w:rPr>
        <w:t>Basic Computation</w:t>
      </w:r>
    </w:p>
    <w:p w:rsidR="007673F2" w:rsidRPr="00C764A9" w:rsidRDefault="007673F2" w:rsidP="007673F2">
      <w:p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demonstrate computational skills and familiarity with algebra and geometry, and apply these skills to practical problems.</w:t>
      </w:r>
    </w:p>
    <w:p w:rsidR="007673F2" w:rsidRPr="00C764A9" w:rsidRDefault="007673F2" w:rsidP="007673F2">
      <w:pPr>
        <w:rPr>
          <w:rFonts w:ascii="Arial" w:hAnsi="Arial" w:cs="Arial"/>
          <w:sz w:val="23"/>
          <w:szCs w:val="23"/>
        </w:rPr>
      </w:pPr>
    </w:p>
    <w:p w:rsidR="007673F2" w:rsidRPr="00C764A9" w:rsidRDefault="007673F2" w:rsidP="007673F2">
      <w:pPr>
        <w:rPr>
          <w:rFonts w:ascii="Arial" w:eastAsia="Calibri" w:hAnsi="Arial" w:cs="Arial"/>
          <w:b/>
          <w:bCs/>
          <w:sz w:val="23"/>
          <w:szCs w:val="23"/>
          <w:u w:val="single"/>
        </w:rPr>
      </w:pPr>
      <w:r w:rsidRPr="00C764A9">
        <w:rPr>
          <w:rFonts w:ascii="Arial" w:eastAsia="Calibri" w:hAnsi="Arial" w:cs="Arial"/>
          <w:b/>
          <w:bCs/>
          <w:sz w:val="23"/>
          <w:szCs w:val="23"/>
          <w:u w:val="single"/>
        </w:rPr>
        <w:t>Mathematical or Logical Analysis</w:t>
      </w:r>
    </w:p>
    <w:p w:rsidR="007673F2" w:rsidRPr="00C764A9" w:rsidRDefault="007673F2" w:rsidP="007673F2">
      <w:p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comprehend mathematical concepts and methods adequate to construct valid arguments, understand inductive and deductive reasoning, and increase their general problem solving skills.</w:t>
      </w:r>
    </w:p>
    <w:p w:rsidR="007673F2" w:rsidRPr="00C764A9" w:rsidRDefault="007673F2" w:rsidP="007673F2">
      <w:pPr>
        <w:rPr>
          <w:rFonts w:ascii="Arial" w:hAnsi="Arial" w:cs="Arial"/>
          <w:sz w:val="23"/>
          <w:szCs w:val="23"/>
        </w:rPr>
      </w:pPr>
    </w:p>
    <w:p w:rsidR="007673F2" w:rsidRPr="00C764A9" w:rsidRDefault="007673F2" w:rsidP="007673F2">
      <w:pPr>
        <w:rPr>
          <w:rFonts w:ascii="Arial" w:hAnsi="Arial" w:cs="Arial"/>
          <w:sz w:val="23"/>
          <w:szCs w:val="23"/>
        </w:rPr>
      </w:pPr>
    </w:p>
    <w:p w:rsidR="007673F2" w:rsidRPr="00C764A9" w:rsidRDefault="007673F2" w:rsidP="007673F2">
      <w:pPr>
        <w:pBdr>
          <w:top w:val="single" w:sz="4" w:space="1" w:color="auto"/>
          <w:left w:val="single" w:sz="4" w:space="4" w:color="auto"/>
          <w:bottom w:val="single" w:sz="4" w:space="1" w:color="auto"/>
          <w:right w:val="single" w:sz="4" w:space="4" w:color="auto"/>
        </w:pBdr>
        <w:rPr>
          <w:rFonts w:ascii="Arial" w:hAnsi="Arial" w:cs="Arial"/>
          <w:b/>
          <w:sz w:val="23"/>
          <w:szCs w:val="23"/>
        </w:rPr>
      </w:pPr>
      <w:r w:rsidRPr="00C764A9">
        <w:rPr>
          <w:rFonts w:ascii="Arial" w:hAnsi="Arial" w:cs="Arial"/>
          <w:b/>
          <w:sz w:val="23"/>
          <w:szCs w:val="23"/>
        </w:rPr>
        <w:t xml:space="preserve">Data Analysis </w:t>
      </w:r>
    </w:p>
    <w:p w:rsidR="007673F2" w:rsidRPr="00C764A9" w:rsidRDefault="007673F2" w:rsidP="007673F2">
      <w:pPr>
        <w:rPr>
          <w:rFonts w:ascii="Arial" w:hAnsi="Arial" w:cs="Arial"/>
          <w:b/>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Goals:</w:t>
      </w:r>
    </w:p>
    <w:p w:rsidR="007673F2" w:rsidRPr="00C764A9" w:rsidRDefault="007673F2" w:rsidP="007673F2">
      <w:pPr>
        <w:autoSpaceDE w:val="0"/>
        <w:autoSpaceDN w:val="0"/>
        <w:adjustRightInd w:val="0"/>
        <w:rPr>
          <w:rFonts w:ascii="Arial" w:eastAsia="Calibri" w:hAnsi="Arial" w:cs="Arial"/>
          <w:sz w:val="23"/>
          <w:szCs w:val="23"/>
        </w:rPr>
      </w:pPr>
      <w:r w:rsidRPr="00C764A9">
        <w:rPr>
          <w:rFonts w:ascii="Arial" w:eastAsia="Calibri" w:hAnsi="Arial" w:cs="Arial"/>
          <w:sz w:val="23"/>
          <w:szCs w:val="23"/>
        </w:rPr>
        <w:t xml:space="preserve">Students develop skills in drawing conclusions and critically evaluating results based on data. </w:t>
      </w:r>
    </w:p>
    <w:p w:rsidR="007673F2" w:rsidRPr="00C764A9" w:rsidRDefault="007673F2" w:rsidP="007673F2">
      <w:pPr>
        <w:rPr>
          <w:rFonts w:ascii="Arial" w:hAnsi="Arial" w:cs="Arial"/>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Expected Learning Outcomes:</w:t>
      </w:r>
    </w:p>
    <w:p w:rsidR="007673F2" w:rsidRPr="00C764A9" w:rsidRDefault="007673F2" w:rsidP="007673F2">
      <w:p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understand basic concepts of statistics and probability, comprehend methods needed to analyze and critically evaluate statistical arguments, and recognize the importance of statistical ideas.</w:t>
      </w:r>
    </w:p>
    <w:p w:rsidR="007673F2" w:rsidRPr="00C764A9" w:rsidRDefault="007673F2" w:rsidP="007673F2">
      <w:pPr>
        <w:rPr>
          <w:rFonts w:ascii="Arial" w:hAnsi="Arial" w:cs="Arial"/>
          <w:sz w:val="23"/>
          <w:szCs w:val="23"/>
        </w:rPr>
      </w:pPr>
    </w:p>
    <w:p w:rsidR="007673F2" w:rsidRPr="00C764A9" w:rsidRDefault="007673F2" w:rsidP="007673F2">
      <w:pPr>
        <w:rPr>
          <w:rFonts w:ascii="Arial" w:hAnsi="Arial" w:cs="Arial"/>
          <w:sz w:val="23"/>
          <w:szCs w:val="23"/>
        </w:rPr>
      </w:pPr>
    </w:p>
    <w:p w:rsidR="007673F2" w:rsidRPr="00C764A9" w:rsidRDefault="007673F2" w:rsidP="007673F2">
      <w:pPr>
        <w:pStyle w:val="NoSpacing"/>
        <w:pBdr>
          <w:top w:val="single" w:sz="4" w:space="1" w:color="auto"/>
          <w:left w:val="single" w:sz="4" w:space="4" w:color="auto"/>
          <w:bottom w:val="single" w:sz="4" w:space="1" w:color="auto"/>
          <w:right w:val="single" w:sz="4" w:space="4" w:color="auto"/>
        </w:pBdr>
        <w:rPr>
          <w:rFonts w:ascii="Arial" w:hAnsi="Arial" w:cs="Arial"/>
          <w:b/>
          <w:sz w:val="23"/>
          <w:szCs w:val="23"/>
        </w:rPr>
      </w:pPr>
      <w:r w:rsidRPr="00C764A9">
        <w:rPr>
          <w:rFonts w:ascii="Arial" w:hAnsi="Arial" w:cs="Arial"/>
          <w:b/>
          <w:sz w:val="23"/>
          <w:szCs w:val="23"/>
        </w:rPr>
        <w:t>Natural Science</w:t>
      </w:r>
    </w:p>
    <w:p w:rsidR="007673F2" w:rsidRPr="00C764A9" w:rsidRDefault="007673F2" w:rsidP="007673F2">
      <w:pPr>
        <w:pStyle w:val="NoSpacing"/>
        <w:rPr>
          <w:rFonts w:ascii="Arial" w:hAnsi="Arial" w:cs="Arial"/>
          <w:b/>
          <w:sz w:val="23"/>
          <w:szCs w:val="23"/>
        </w:rPr>
      </w:pPr>
    </w:p>
    <w:p w:rsidR="00010FFB" w:rsidRPr="00C764A9" w:rsidRDefault="00010FFB" w:rsidP="007673F2">
      <w:pPr>
        <w:pStyle w:val="NoSpacing"/>
        <w:rPr>
          <w:rFonts w:ascii="Arial" w:hAnsi="Arial" w:cs="Arial"/>
          <w:b/>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 xml:space="preserve">Goals:  </w:t>
      </w:r>
    </w:p>
    <w:p w:rsidR="007673F2" w:rsidRPr="00C764A9" w:rsidRDefault="007673F2" w:rsidP="007673F2">
      <w:p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understand the principles, theories, and methods of modern science, the relationship between science and technology, the implications of scientific discoveries and the potential of science and technology to address problems of the contemporary world.</w:t>
      </w:r>
    </w:p>
    <w:p w:rsidR="007673F2" w:rsidRPr="00C764A9" w:rsidRDefault="007673F2" w:rsidP="007673F2">
      <w:pPr>
        <w:rPr>
          <w:rFonts w:ascii="Arial" w:hAnsi="Arial" w:cs="Arial"/>
          <w:sz w:val="23"/>
          <w:szCs w:val="23"/>
        </w:rPr>
      </w:pPr>
    </w:p>
    <w:p w:rsidR="007673F2" w:rsidRPr="00C764A9" w:rsidRDefault="007673F2" w:rsidP="007673F2">
      <w:pPr>
        <w:autoSpaceDE w:val="0"/>
        <w:autoSpaceDN w:val="0"/>
        <w:adjustRightInd w:val="0"/>
        <w:rPr>
          <w:rFonts w:ascii="Arial" w:eastAsia="Calibri" w:hAnsi="Arial" w:cs="Arial"/>
          <w:b/>
          <w:bCs/>
          <w:sz w:val="23"/>
          <w:szCs w:val="23"/>
          <w:u w:val="single"/>
        </w:rPr>
      </w:pPr>
      <w:r w:rsidRPr="00C764A9">
        <w:rPr>
          <w:rFonts w:ascii="Arial" w:eastAsia="Calibri" w:hAnsi="Arial" w:cs="Arial"/>
          <w:b/>
          <w:bCs/>
          <w:sz w:val="23"/>
          <w:szCs w:val="23"/>
          <w:u w:val="single"/>
        </w:rPr>
        <w:t>Biological Science</w:t>
      </w:r>
    </w:p>
    <w:p w:rsidR="007673F2" w:rsidRPr="00C764A9" w:rsidRDefault="007673F2" w:rsidP="007673F2">
      <w:pPr>
        <w:autoSpaceDE w:val="0"/>
        <w:autoSpaceDN w:val="0"/>
        <w:adjustRightInd w:val="0"/>
        <w:rPr>
          <w:rFonts w:ascii="Arial" w:eastAsia="Calibri" w:hAnsi="Arial" w:cs="Arial"/>
          <w:b/>
          <w:bCs/>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Expected Learning Outcomes:</w:t>
      </w:r>
    </w:p>
    <w:p w:rsidR="007673F2" w:rsidRPr="00C764A9" w:rsidRDefault="007673F2" w:rsidP="007673F2">
      <w:pPr>
        <w:pStyle w:val="ListParagraph"/>
        <w:numPr>
          <w:ilvl w:val="0"/>
          <w:numId w:val="8"/>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understand the basic facts, principles, theories and methods of modern science.</w:t>
      </w:r>
    </w:p>
    <w:p w:rsidR="007673F2" w:rsidRPr="00C764A9" w:rsidRDefault="007673F2" w:rsidP="007673F2">
      <w:pPr>
        <w:pStyle w:val="ListParagraph"/>
        <w:numPr>
          <w:ilvl w:val="0"/>
          <w:numId w:val="8"/>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understand key events in the development of science and recognize that science is an evolving body of knowledge.</w:t>
      </w:r>
    </w:p>
    <w:p w:rsidR="007673F2" w:rsidRPr="00C764A9" w:rsidRDefault="007673F2" w:rsidP="007673F2">
      <w:pPr>
        <w:pStyle w:val="ListParagraph"/>
        <w:numPr>
          <w:ilvl w:val="0"/>
          <w:numId w:val="8"/>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describe the inter-dependence of scientific and technological developments.</w:t>
      </w:r>
    </w:p>
    <w:p w:rsidR="007673F2" w:rsidRPr="00C764A9" w:rsidRDefault="007673F2" w:rsidP="007673F2">
      <w:pPr>
        <w:pStyle w:val="ListParagraph"/>
        <w:numPr>
          <w:ilvl w:val="0"/>
          <w:numId w:val="8"/>
        </w:numPr>
        <w:autoSpaceDE w:val="0"/>
        <w:autoSpaceDN w:val="0"/>
        <w:adjustRightInd w:val="0"/>
        <w:rPr>
          <w:rFonts w:ascii="Arial" w:eastAsia="Calibri" w:hAnsi="Arial" w:cs="Arial"/>
          <w:sz w:val="23"/>
          <w:szCs w:val="23"/>
        </w:rPr>
      </w:pPr>
      <w:r w:rsidRPr="00C764A9">
        <w:rPr>
          <w:rFonts w:ascii="Arial" w:eastAsia="Calibri" w:hAnsi="Arial" w:cs="Arial"/>
          <w:sz w:val="23"/>
          <w:szCs w:val="23"/>
        </w:rPr>
        <w:t xml:space="preserve">Students recognize social and philosophical implications of scientific discoveries and understand the potential of science and technology to address problems of the contemporary world. </w:t>
      </w:r>
    </w:p>
    <w:p w:rsidR="007673F2" w:rsidRPr="00C764A9" w:rsidRDefault="007673F2" w:rsidP="007673F2">
      <w:pPr>
        <w:rPr>
          <w:rFonts w:ascii="Arial" w:hAnsi="Arial" w:cs="Arial"/>
          <w:sz w:val="23"/>
          <w:szCs w:val="23"/>
        </w:rPr>
      </w:pPr>
    </w:p>
    <w:p w:rsidR="007673F2" w:rsidRPr="00C764A9" w:rsidRDefault="007673F2" w:rsidP="007673F2">
      <w:pPr>
        <w:autoSpaceDE w:val="0"/>
        <w:autoSpaceDN w:val="0"/>
        <w:adjustRightInd w:val="0"/>
        <w:rPr>
          <w:rFonts w:ascii="Arial" w:eastAsia="Calibri" w:hAnsi="Arial" w:cs="Arial"/>
          <w:b/>
          <w:bCs/>
          <w:sz w:val="23"/>
          <w:szCs w:val="23"/>
          <w:u w:val="single"/>
        </w:rPr>
      </w:pPr>
      <w:r w:rsidRPr="00C764A9">
        <w:rPr>
          <w:rFonts w:ascii="Arial" w:eastAsia="Calibri" w:hAnsi="Arial" w:cs="Arial"/>
          <w:b/>
          <w:bCs/>
          <w:sz w:val="23"/>
          <w:szCs w:val="23"/>
          <w:u w:val="single"/>
        </w:rPr>
        <w:t>Physical Science</w:t>
      </w:r>
    </w:p>
    <w:p w:rsidR="007673F2" w:rsidRPr="00C764A9" w:rsidRDefault="007673F2" w:rsidP="007673F2">
      <w:pPr>
        <w:autoSpaceDE w:val="0"/>
        <w:autoSpaceDN w:val="0"/>
        <w:adjustRightInd w:val="0"/>
        <w:rPr>
          <w:rFonts w:ascii="Arial" w:eastAsia="Calibri" w:hAnsi="Arial" w:cs="Arial"/>
          <w:b/>
          <w:bCs/>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Expected Learning Outcomes:</w:t>
      </w:r>
    </w:p>
    <w:p w:rsidR="007673F2" w:rsidRPr="00C764A9" w:rsidRDefault="007673F2" w:rsidP="007673F2">
      <w:pPr>
        <w:pStyle w:val="ListParagraph"/>
        <w:numPr>
          <w:ilvl w:val="0"/>
          <w:numId w:val="9"/>
        </w:numPr>
        <w:autoSpaceDE w:val="0"/>
        <w:autoSpaceDN w:val="0"/>
        <w:adjustRightInd w:val="0"/>
        <w:rPr>
          <w:rFonts w:ascii="Arial" w:eastAsia="Calibri" w:hAnsi="Arial" w:cs="Arial"/>
          <w:sz w:val="23"/>
          <w:szCs w:val="23"/>
        </w:rPr>
      </w:pPr>
      <w:r w:rsidRPr="00C764A9">
        <w:rPr>
          <w:rFonts w:ascii="Arial" w:eastAsia="Calibri" w:hAnsi="Arial" w:cs="Arial"/>
          <w:sz w:val="23"/>
          <w:szCs w:val="23"/>
        </w:rPr>
        <w:lastRenderedPageBreak/>
        <w:t>Students understand the basic facts, principles, theories and methods of modern science.</w:t>
      </w:r>
    </w:p>
    <w:p w:rsidR="007673F2" w:rsidRPr="00C764A9" w:rsidRDefault="007673F2" w:rsidP="007673F2">
      <w:pPr>
        <w:pStyle w:val="ListParagraph"/>
        <w:numPr>
          <w:ilvl w:val="0"/>
          <w:numId w:val="9"/>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understand key events in the development of science and recognize that science is an evolving body of knowledge.</w:t>
      </w:r>
    </w:p>
    <w:p w:rsidR="007673F2" w:rsidRPr="00C764A9" w:rsidRDefault="007673F2" w:rsidP="007673F2">
      <w:pPr>
        <w:pStyle w:val="ListParagraph"/>
        <w:numPr>
          <w:ilvl w:val="0"/>
          <w:numId w:val="9"/>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describe the inter-dependence of scientific and technological developments.</w:t>
      </w:r>
    </w:p>
    <w:p w:rsidR="007673F2" w:rsidRPr="00C764A9" w:rsidRDefault="007673F2" w:rsidP="007673F2">
      <w:pPr>
        <w:pStyle w:val="ListParagraph"/>
        <w:numPr>
          <w:ilvl w:val="0"/>
          <w:numId w:val="9"/>
        </w:numPr>
        <w:autoSpaceDE w:val="0"/>
        <w:autoSpaceDN w:val="0"/>
        <w:adjustRightInd w:val="0"/>
        <w:rPr>
          <w:rFonts w:ascii="Arial" w:eastAsia="Calibri" w:hAnsi="Arial" w:cs="Arial"/>
          <w:sz w:val="23"/>
          <w:szCs w:val="23"/>
        </w:rPr>
      </w:pPr>
      <w:r w:rsidRPr="00C764A9">
        <w:rPr>
          <w:rFonts w:ascii="Arial" w:eastAsia="Calibri" w:hAnsi="Arial" w:cs="Arial"/>
          <w:sz w:val="23"/>
          <w:szCs w:val="23"/>
        </w:rPr>
        <w:t xml:space="preserve">Students recognize social and philosophical implications of scientific discoveries and understand the potential of science and technology to address problems of the contemporary world. </w:t>
      </w:r>
    </w:p>
    <w:p w:rsidR="007673F2" w:rsidRPr="00C764A9" w:rsidRDefault="007673F2" w:rsidP="007673F2">
      <w:pPr>
        <w:rPr>
          <w:rFonts w:ascii="Arial" w:hAnsi="Arial" w:cs="Arial"/>
          <w:sz w:val="23"/>
          <w:szCs w:val="23"/>
        </w:rPr>
      </w:pPr>
    </w:p>
    <w:p w:rsidR="007673F2" w:rsidRPr="00C764A9" w:rsidRDefault="007673F2" w:rsidP="007673F2">
      <w:pPr>
        <w:rPr>
          <w:rFonts w:ascii="Arial" w:hAnsi="Arial" w:cs="Arial"/>
          <w:sz w:val="23"/>
          <w:szCs w:val="23"/>
        </w:rPr>
      </w:pPr>
    </w:p>
    <w:p w:rsidR="007673F2" w:rsidRPr="00C764A9" w:rsidRDefault="007673F2" w:rsidP="007673F2">
      <w:pPr>
        <w:pStyle w:val="NoSpacing"/>
        <w:pBdr>
          <w:top w:val="single" w:sz="4" w:space="1" w:color="auto"/>
          <w:left w:val="single" w:sz="4" w:space="4" w:color="auto"/>
          <w:bottom w:val="single" w:sz="4" w:space="1" w:color="auto"/>
          <w:right w:val="single" w:sz="4" w:space="4" w:color="auto"/>
        </w:pBdr>
        <w:rPr>
          <w:rFonts w:ascii="Arial" w:hAnsi="Arial" w:cs="Arial"/>
          <w:b/>
          <w:sz w:val="23"/>
          <w:szCs w:val="23"/>
        </w:rPr>
      </w:pPr>
      <w:r w:rsidRPr="00C764A9">
        <w:rPr>
          <w:rFonts w:ascii="Arial" w:hAnsi="Arial" w:cs="Arial"/>
          <w:b/>
          <w:sz w:val="23"/>
          <w:szCs w:val="23"/>
        </w:rPr>
        <w:t xml:space="preserve">Social Science </w:t>
      </w:r>
    </w:p>
    <w:p w:rsidR="007673F2" w:rsidRPr="00C764A9" w:rsidRDefault="007673F2" w:rsidP="007673F2">
      <w:pPr>
        <w:pStyle w:val="NoSpacing"/>
        <w:rPr>
          <w:rFonts w:ascii="Arial" w:hAnsi="Arial" w:cs="Arial"/>
          <w:b/>
          <w:sz w:val="23"/>
          <w:szCs w:val="23"/>
        </w:rPr>
      </w:pPr>
    </w:p>
    <w:p w:rsidR="007673F2" w:rsidRPr="00C764A9" w:rsidRDefault="007673F2" w:rsidP="007673F2">
      <w:pPr>
        <w:pStyle w:val="NoSpacing"/>
        <w:rPr>
          <w:rFonts w:ascii="Arial" w:hAnsi="Arial" w:cs="Arial"/>
          <w:b/>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 xml:space="preserve">Goals:  </w:t>
      </w:r>
    </w:p>
    <w:p w:rsidR="007673F2" w:rsidRPr="00C764A9" w:rsidRDefault="007673F2" w:rsidP="007673F2">
      <w:p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understand the systematic study of human behavior and cognition; the structure of human societies, cultures, and institutions; and the processes by which individuals, groups, and societies interact, communicate, and use human, natural, and economic resources.</w:t>
      </w:r>
    </w:p>
    <w:p w:rsidR="007673F2" w:rsidRPr="00C764A9" w:rsidRDefault="007673F2" w:rsidP="007673F2">
      <w:pPr>
        <w:rPr>
          <w:rFonts w:ascii="Arial" w:hAnsi="Arial" w:cs="Arial"/>
          <w:sz w:val="23"/>
          <w:szCs w:val="23"/>
        </w:rPr>
      </w:pPr>
    </w:p>
    <w:p w:rsidR="007673F2" w:rsidRPr="00C764A9" w:rsidRDefault="007673F2" w:rsidP="007673F2">
      <w:pPr>
        <w:autoSpaceDE w:val="0"/>
        <w:autoSpaceDN w:val="0"/>
        <w:adjustRightInd w:val="0"/>
        <w:rPr>
          <w:rFonts w:ascii="Arial" w:eastAsia="Calibri" w:hAnsi="Arial" w:cs="Arial"/>
          <w:b/>
          <w:bCs/>
          <w:sz w:val="23"/>
          <w:szCs w:val="23"/>
          <w:u w:val="single"/>
        </w:rPr>
      </w:pPr>
      <w:r w:rsidRPr="00C764A9">
        <w:rPr>
          <w:rFonts w:ascii="Arial" w:eastAsia="Calibri" w:hAnsi="Arial" w:cs="Arial"/>
          <w:b/>
          <w:bCs/>
          <w:sz w:val="23"/>
          <w:szCs w:val="23"/>
          <w:u w:val="single"/>
        </w:rPr>
        <w:t>Individuals and Groups</w:t>
      </w: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Expected Learning Outcomes:</w:t>
      </w:r>
    </w:p>
    <w:p w:rsidR="007673F2" w:rsidRPr="00C764A9" w:rsidRDefault="007673F2" w:rsidP="007673F2">
      <w:pPr>
        <w:pStyle w:val="ListParagraph"/>
        <w:numPr>
          <w:ilvl w:val="0"/>
          <w:numId w:val="10"/>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understand the theories and methods of social scientific inquiry as they apply to the study of individuals and groups.</w:t>
      </w:r>
    </w:p>
    <w:p w:rsidR="007673F2" w:rsidRPr="00C764A9" w:rsidRDefault="007673F2" w:rsidP="007673F2">
      <w:pPr>
        <w:pStyle w:val="ListParagraph"/>
        <w:numPr>
          <w:ilvl w:val="0"/>
          <w:numId w:val="10"/>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understand the behavior of individuals, differences and similarities in social and cultural contexts of human existence, and the processes by which groups function.</w:t>
      </w:r>
    </w:p>
    <w:p w:rsidR="007673F2" w:rsidRPr="00C764A9" w:rsidRDefault="007673F2" w:rsidP="007673F2">
      <w:pPr>
        <w:pStyle w:val="ListParagraph"/>
        <w:numPr>
          <w:ilvl w:val="0"/>
          <w:numId w:val="10"/>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comprehend and assess individual and group values and their importance in social problem solving and policy making.</w:t>
      </w:r>
    </w:p>
    <w:p w:rsidR="007673F2" w:rsidRPr="00C764A9" w:rsidRDefault="007673F2" w:rsidP="007673F2">
      <w:pPr>
        <w:rPr>
          <w:rFonts w:ascii="Arial" w:hAnsi="Arial" w:cs="Arial"/>
          <w:sz w:val="23"/>
          <w:szCs w:val="23"/>
        </w:rPr>
      </w:pPr>
    </w:p>
    <w:p w:rsidR="007673F2" w:rsidRPr="00C764A9" w:rsidRDefault="007673F2" w:rsidP="007673F2">
      <w:pPr>
        <w:autoSpaceDE w:val="0"/>
        <w:autoSpaceDN w:val="0"/>
        <w:adjustRightInd w:val="0"/>
        <w:rPr>
          <w:rFonts w:ascii="Arial" w:eastAsia="Calibri" w:hAnsi="Arial" w:cs="Arial"/>
          <w:b/>
          <w:bCs/>
          <w:sz w:val="23"/>
          <w:szCs w:val="23"/>
          <w:u w:val="single"/>
        </w:rPr>
      </w:pPr>
      <w:r w:rsidRPr="00C764A9">
        <w:rPr>
          <w:rFonts w:ascii="Arial" w:eastAsia="Calibri" w:hAnsi="Arial" w:cs="Arial"/>
          <w:b/>
          <w:bCs/>
          <w:sz w:val="23"/>
          <w:szCs w:val="23"/>
          <w:u w:val="single"/>
        </w:rPr>
        <w:t>Organizations and Polities</w:t>
      </w: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Expected Learning Outcomes:</w:t>
      </w:r>
    </w:p>
    <w:p w:rsidR="007673F2" w:rsidRPr="00C764A9" w:rsidRDefault="007673F2" w:rsidP="007673F2">
      <w:pPr>
        <w:pStyle w:val="ListParagraph"/>
        <w:numPr>
          <w:ilvl w:val="0"/>
          <w:numId w:val="11"/>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understand the theories and methods of social scientific inquiry as they apply to the study of organizations and polities.</w:t>
      </w:r>
    </w:p>
    <w:p w:rsidR="007673F2" w:rsidRPr="00C764A9" w:rsidRDefault="007673F2" w:rsidP="007673F2">
      <w:pPr>
        <w:pStyle w:val="ListParagraph"/>
        <w:numPr>
          <w:ilvl w:val="0"/>
          <w:numId w:val="11"/>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understand the formation and durability of political, economic, and social organizing principles and their differences and similarities across contexts.</w:t>
      </w:r>
    </w:p>
    <w:p w:rsidR="007673F2" w:rsidRPr="00C764A9" w:rsidRDefault="007673F2" w:rsidP="007673F2">
      <w:pPr>
        <w:pStyle w:val="ListParagraph"/>
        <w:numPr>
          <w:ilvl w:val="0"/>
          <w:numId w:val="11"/>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comprehend and assess the nature and values of organizations and polities and their importance in social problem solving and policy making.</w:t>
      </w:r>
    </w:p>
    <w:p w:rsidR="007673F2" w:rsidRPr="00C764A9" w:rsidRDefault="007673F2" w:rsidP="007673F2">
      <w:pPr>
        <w:rPr>
          <w:rFonts w:ascii="Arial" w:hAnsi="Arial" w:cs="Arial"/>
          <w:b/>
          <w:sz w:val="23"/>
          <w:szCs w:val="23"/>
          <w:u w:val="single"/>
        </w:rPr>
      </w:pPr>
    </w:p>
    <w:p w:rsidR="007673F2" w:rsidRPr="00C764A9" w:rsidRDefault="007673F2" w:rsidP="007673F2">
      <w:pPr>
        <w:autoSpaceDE w:val="0"/>
        <w:autoSpaceDN w:val="0"/>
        <w:adjustRightInd w:val="0"/>
        <w:rPr>
          <w:rFonts w:ascii="Arial" w:eastAsia="Calibri" w:hAnsi="Arial" w:cs="Arial"/>
          <w:b/>
          <w:bCs/>
          <w:sz w:val="23"/>
          <w:szCs w:val="23"/>
          <w:u w:val="single"/>
        </w:rPr>
      </w:pPr>
      <w:r w:rsidRPr="00C764A9">
        <w:rPr>
          <w:rFonts w:ascii="Arial" w:eastAsia="Calibri" w:hAnsi="Arial" w:cs="Arial"/>
          <w:b/>
          <w:bCs/>
          <w:sz w:val="23"/>
          <w:szCs w:val="23"/>
          <w:u w:val="single"/>
        </w:rPr>
        <w:t xml:space="preserve">Human, Natural, and Economic Resources </w:t>
      </w: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Expected Learning Outcomes:</w:t>
      </w:r>
    </w:p>
    <w:p w:rsidR="007673F2" w:rsidRPr="00C764A9" w:rsidRDefault="007673F2" w:rsidP="007673F2">
      <w:pPr>
        <w:pStyle w:val="ListParagraph"/>
        <w:numPr>
          <w:ilvl w:val="0"/>
          <w:numId w:val="12"/>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understand the theories and methods of social scientific inquiry as they apply to the study of the use and distribution of human, natural, and economic resources and decisions and policies concerning such resources.</w:t>
      </w:r>
    </w:p>
    <w:p w:rsidR="007673F2" w:rsidRPr="00C764A9" w:rsidRDefault="007673F2" w:rsidP="007673F2">
      <w:pPr>
        <w:pStyle w:val="ListParagraph"/>
        <w:numPr>
          <w:ilvl w:val="0"/>
          <w:numId w:val="12"/>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understand the political, economic, and social trade-offs reflected in individual decisions and societal policymaking and enforcement and their similarities and differences across contexts.</w:t>
      </w:r>
    </w:p>
    <w:p w:rsidR="007673F2" w:rsidRPr="00C764A9" w:rsidRDefault="007673F2" w:rsidP="007673F2">
      <w:pPr>
        <w:pStyle w:val="ListParagraph"/>
        <w:numPr>
          <w:ilvl w:val="0"/>
          <w:numId w:val="12"/>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comprehend and assess the physical, social, economic, and political sustainability of individual and societal decisions with respect to resource use.</w:t>
      </w:r>
    </w:p>
    <w:p w:rsidR="007673F2" w:rsidRPr="00C764A9" w:rsidRDefault="007673F2" w:rsidP="007673F2">
      <w:pPr>
        <w:rPr>
          <w:rFonts w:ascii="Arial" w:hAnsi="Arial" w:cs="Arial"/>
          <w:sz w:val="23"/>
          <w:szCs w:val="23"/>
        </w:rPr>
      </w:pPr>
    </w:p>
    <w:p w:rsidR="007673F2" w:rsidRPr="00C764A9" w:rsidRDefault="007673F2" w:rsidP="007673F2">
      <w:pPr>
        <w:rPr>
          <w:rFonts w:ascii="Arial" w:hAnsi="Arial" w:cs="Arial"/>
          <w:sz w:val="23"/>
          <w:szCs w:val="23"/>
        </w:rPr>
      </w:pPr>
    </w:p>
    <w:p w:rsidR="007673F2" w:rsidRPr="00C764A9" w:rsidRDefault="007673F2" w:rsidP="007673F2">
      <w:pPr>
        <w:pStyle w:val="NoSpacing"/>
        <w:pBdr>
          <w:top w:val="single" w:sz="4" w:space="1" w:color="auto"/>
          <w:left w:val="single" w:sz="4" w:space="4" w:color="auto"/>
          <w:bottom w:val="single" w:sz="4" w:space="1" w:color="auto"/>
          <w:right w:val="single" w:sz="4" w:space="4" w:color="auto"/>
        </w:pBdr>
        <w:rPr>
          <w:rFonts w:ascii="Arial" w:hAnsi="Arial" w:cs="Arial"/>
          <w:b/>
          <w:sz w:val="23"/>
          <w:szCs w:val="23"/>
        </w:rPr>
      </w:pPr>
      <w:r w:rsidRPr="00C764A9">
        <w:rPr>
          <w:rFonts w:ascii="Arial" w:hAnsi="Arial" w:cs="Arial"/>
          <w:b/>
          <w:sz w:val="23"/>
          <w:szCs w:val="23"/>
        </w:rPr>
        <w:lastRenderedPageBreak/>
        <w:t xml:space="preserve">Diversity </w:t>
      </w:r>
    </w:p>
    <w:p w:rsidR="007673F2" w:rsidRPr="00C764A9" w:rsidRDefault="007673F2" w:rsidP="007673F2">
      <w:pPr>
        <w:rPr>
          <w:rFonts w:ascii="Arial" w:hAnsi="Arial" w:cs="Arial"/>
          <w:sz w:val="23"/>
          <w:szCs w:val="23"/>
        </w:rPr>
      </w:pPr>
    </w:p>
    <w:p w:rsidR="007673F2" w:rsidRPr="00C764A9" w:rsidRDefault="007673F2" w:rsidP="007673F2">
      <w:pPr>
        <w:rPr>
          <w:rFonts w:ascii="Arial" w:hAnsi="Arial" w:cs="Arial"/>
          <w:sz w:val="23"/>
          <w:szCs w:val="23"/>
        </w:rPr>
      </w:pPr>
    </w:p>
    <w:p w:rsidR="007673F2" w:rsidRPr="00C764A9" w:rsidRDefault="007673F2" w:rsidP="007673F2">
      <w:pPr>
        <w:autoSpaceDE w:val="0"/>
        <w:autoSpaceDN w:val="0"/>
        <w:adjustRightInd w:val="0"/>
        <w:rPr>
          <w:rFonts w:ascii="Arial" w:eastAsia="Calibri" w:hAnsi="Arial" w:cs="Arial"/>
          <w:sz w:val="23"/>
          <w:szCs w:val="23"/>
        </w:rPr>
      </w:pPr>
      <w:r w:rsidRPr="00C764A9">
        <w:rPr>
          <w:rFonts w:ascii="Arial" w:eastAsia="Calibri" w:hAnsi="Arial" w:cs="Arial"/>
          <w:b/>
          <w:bCs/>
          <w:sz w:val="23"/>
          <w:szCs w:val="23"/>
        </w:rPr>
        <w:t xml:space="preserve">Goals:  </w:t>
      </w:r>
      <w:r w:rsidRPr="00C764A9">
        <w:rPr>
          <w:rFonts w:ascii="Arial" w:eastAsia="Calibri" w:hAnsi="Arial" w:cs="Arial"/>
          <w:sz w:val="23"/>
          <w:szCs w:val="23"/>
        </w:rPr>
        <w:t xml:space="preserve">Students understand the pluralistic nature of institutions, society, and culture in the United States and across the world in order to become educated, productive, and principled citizens. </w:t>
      </w:r>
    </w:p>
    <w:p w:rsidR="007673F2" w:rsidRPr="00C764A9" w:rsidRDefault="007673F2" w:rsidP="007673F2">
      <w:pPr>
        <w:rPr>
          <w:rFonts w:ascii="Arial" w:hAnsi="Arial" w:cs="Arial"/>
          <w:sz w:val="23"/>
          <w:szCs w:val="23"/>
        </w:rPr>
      </w:pPr>
    </w:p>
    <w:p w:rsidR="007673F2" w:rsidRPr="00C764A9" w:rsidRDefault="007673F2" w:rsidP="007673F2">
      <w:pPr>
        <w:autoSpaceDE w:val="0"/>
        <w:autoSpaceDN w:val="0"/>
        <w:adjustRightInd w:val="0"/>
        <w:rPr>
          <w:rFonts w:ascii="Arial" w:eastAsia="Calibri" w:hAnsi="Arial" w:cs="Arial"/>
          <w:b/>
          <w:bCs/>
          <w:sz w:val="23"/>
          <w:szCs w:val="23"/>
          <w:u w:val="single"/>
        </w:rPr>
      </w:pPr>
      <w:r w:rsidRPr="00C764A9">
        <w:rPr>
          <w:rFonts w:ascii="Arial" w:eastAsia="Calibri" w:hAnsi="Arial" w:cs="Arial"/>
          <w:b/>
          <w:bCs/>
          <w:sz w:val="23"/>
          <w:szCs w:val="23"/>
          <w:u w:val="single"/>
        </w:rPr>
        <w:t xml:space="preserve">Social Diversity in the United States </w:t>
      </w:r>
    </w:p>
    <w:p w:rsidR="007673F2" w:rsidRPr="00C764A9" w:rsidRDefault="007673F2" w:rsidP="007673F2">
      <w:pPr>
        <w:autoSpaceDE w:val="0"/>
        <w:autoSpaceDN w:val="0"/>
        <w:adjustRightInd w:val="0"/>
        <w:rPr>
          <w:rFonts w:ascii="Arial" w:eastAsia="Calibri" w:hAnsi="Arial" w:cs="Arial"/>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Expected Learning Outcomes:</w:t>
      </w:r>
    </w:p>
    <w:p w:rsidR="007673F2" w:rsidRPr="00C764A9" w:rsidRDefault="007673F2" w:rsidP="007673F2">
      <w:pPr>
        <w:pStyle w:val="ListParagraph"/>
        <w:numPr>
          <w:ilvl w:val="0"/>
          <w:numId w:val="13"/>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describe and evaluate the roles of such categories as race, gender and sexuality, disability, class, ethnicity, and religion in the pluralistic institutions and cultures of the United States.</w:t>
      </w:r>
    </w:p>
    <w:p w:rsidR="007673F2" w:rsidRPr="00C764A9" w:rsidRDefault="007673F2" w:rsidP="007673F2">
      <w:pPr>
        <w:pStyle w:val="ListParagraph"/>
        <w:numPr>
          <w:ilvl w:val="0"/>
          <w:numId w:val="13"/>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recognize the role of social diversity in shaping their own attitudes and values regarding appreciation, tolerance, and equality of others.</w:t>
      </w:r>
    </w:p>
    <w:p w:rsidR="007673F2" w:rsidRPr="00C764A9" w:rsidRDefault="007673F2" w:rsidP="007673F2">
      <w:pPr>
        <w:autoSpaceDE w:val="0"/>
        <w:autoSpaceDN w:val="0"/>
        <w:adjustRightInd w:val="0"/>
        <w:rPr>
          <w:rFonts w:ascii="Arial" w:eastAsia="Calibri" w:hAnsi="Arial" w:cs="Arial"/>
          <w:sz w:val="23"/>
          <w:szCs w:val="23"/>
        </w:rPr>
      </w:pPr>
    </w:p>
    <w:p w:rsidR="007673F2" w:rsidRPr="00C764A9" w:rsidRDefault="007673F2" w:rsidP="007673F2">
      <w:pPr>
        <w:rPr>
          <w:rFonts w:ascii="Arial" w:hAnsi="Arial" w:cs="Arial"/>
          <w:sz w:val="23"/>
          <w:szCs w:val="23"/>
        </w:rPr>
      </w:pPr>
      <w:r w:rsidRPr="00C764A9">
        <w:rPr>
          <w:rFonts w:ascii="Arial" w:eastAsia="Calibri" w:hAnsi="Arial" w:cs="Arial"/>
          <w:b/>
          <w:bCs/>
          <w:sz w:val="23"/>
          <w:szCs w:val="23"/>
          <w:u w:val="single"/>
        </w:rPr>
        <w:t>Global Studies</w:t>
      </w:r>
      <w:r w:rsidRPr="00C764A9">
        <w:rPr>
          <w:rFonts w:ascii="Arial" w:hAnsi="Arial" w:cs="Arial"/>
          <w:sz w:val="23"/>
          <w:szCs w:val="23"/>
        </w:rPr>
        <w:t xml:space="preserve"> </w:t>
      </w:r>
    </w:p>
    <w:p w:rsidR="007673F2" w:rsidRPr="00C764A9" w:rsidRDefault="007673F2" w:rsidP="007673F2">
      <w:pPr>
        <w:rPr>
          <w:rFonts w:ascii="Arial" w:hAnsi="Arial" w:cs="Arial"/>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Expected Learning Outcomes:</w:t>
      </w:r>
    </w:p>
    <w:p w:rsidR="007673F2" w:rsidRPr="00C764A9" w:rsidRDefault="007673F2" w:rsidP="007673F2">
      <w:pPr>
        <w:pStyle w:val="ListParagraph"/>
        <w:numPr>
          <w:ilvl w:val="0"/>
          <w:numId w:val="14"/>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understand some of the political, economic, cultural, physical, social, and philosophical aspects of one or more of the world's nations, peoples and cultures outside the U.S.</w:t>
      </w:r>
    </w:p>
    <w:p w:rsidR="007673F2" w:rsidRPr="00C764A9" w:rsidRDefault="007673F2" w:rsidP="007673F2">
      <w:pPr>
        <w:pStyle w:val="ListParagraph"/>
        <w:numPr>
          <w:ilvl w:val="0"/>
          <w:numId w:val="14"/>
        </w:numPr>
        <w:autoSpaceDE w:val="0"/>
        <w:autoSpaceDN w:val="0"/>
        <w:adjustRightInd w:val="0"/>
        <w:rPr>
          <w:rFonts w:ascii="Arial" w:eastAsia="Calibri" w:hAnsi="Arial" w:cs="Arial"/>
          <w:sz w:val="23"/>
          <w:szCs w:val="23"/>
        </w:rPr>
      </w:pPr>
      <w:r w:rsidRPr="00C764A9">
        <w:rPr>
          <w:rFonts w:ascii="Arial" w:eastAsia="Calibri" w:hAnsi="Arial" w:cs="Arial"/>
          <w:sz w:val="23"/>
          <w:szCs w:val="23"/>
        </w:rPr>
        <w:t>Students recognize the role of national and international diversity in shaping their own attitudes and values as global citizens.</w:t>
      </w:r>
    </w:p>
    <w:p w:rsidR="007673F2" w:rsidRPr="00C764A9" w:rsidRDefault="007673F2" w:rsidP="007673F2">
      <w:pPr>
        <w:rPr>
          <w:rFonts w:ascii="Arial" w:hAnsi="Arial" w:cs="Arial"/>
          <w:sz w:val="23"/>
          <w:szCs w:val="23"/>
        </w:rPr>
      </w:pPr>
    </w:p>
    <w:p w:rsidR="007673F2" w:rsidRPr="00C764A9" w:rsidRDefault="007673F2" w:rsidP="007673F2">
      <w:pPr>
        <w:rPr>
          <w:rFonts w:ascii="Arial" w:hAnsi="Arial" w:cs="Arial"/>
          <w:sz w:val="23"/>
          <w:szCs w:val="23"/>
        </w:rPr>
      </w:pPr>
    </w:p>
    <w:p w:rsidR="007673F2" w:rsidRPr="00C764A9" w:rsidRDefault="007673F2" w:rsidP="007673F2">
      <w:pPr>
        <w:pStyle w:val="NoSpacing"/>
        <w:pBdr>
          <w:top w:val="single" w:sz="4" w:space="1" w:color="auto"/>
          <w:left w:val="single" w:sz="4" w:space="4" w:color="auto"/>
          <w:bottom w:val="single" w:sz="4" w:space="1" w:color="auto"/>
          <w:right w:val="single" w:sz="4" w:space="4" w:color="auto"/>
        </w:pBdr>
        <w:rPr>
          <w:rFonts w:ascii="Arial" w:hAnsi="Arial" w:cs="Arial"/>
          <w:b/>
          <w:sz w:val="23"/>
          <w:szCs w:val="23"/>
        </w:rPr>
      </w:pPr>
      <w:r w:rsidRPr="00C764A9">
        <w:rPr>
          <w:rFonts w:ascii="Arial" w:hAnsi="Arial" w:cs="Arial"/>
          <w:b/>
          <w:sz w:val="23"/>
          <w:szCs w:val="23"/>
        </w:rPr>
        <w:t xml:space="preserve">Cross-Disciplinary Seminar </w:t>
      </w:r>
    </w:p>
    <w:p w:rsidR="007673F2" w:rsidRPr="00C764A9" w:rsidRDefault="007673F2" w:rsidP="007673F2">
      <w:pPr>
        <w:pStyle w:val="NoSpacing"/>
        <w:rPr>
          <w:rFonts w:ascii="Arial" w:hAnsi="Arial" w:cs="Arial"/>
          <w:b/>
          <w:sz w:val="23"/>
          <w:szCs w:val="23"/>
        </w:rPr>
      </w:pPr>
    </w:p>
    <w:p w:rsidR="00010FFB" w:rsidRPr="00C764A9" w:rsidRDefault="00010FFB" w:rsidP="007673F2">
      <w:pPr>
        <w:pStyle w:val="NoSpacing"/>
        <w:rPr>
          <w:rFonts w:ascii="Arial" w:hAnsi="Arial" w:cs="Arial"/>
          <w:b/>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 xml:space="preserve">Goals:  </w:t>
      </w:r>
    </w:p>
    <w:p w:rsidR="007673F2" w:rsidRPr="00C764A9" w:rsidRDefault="007673F2" w:rsidP="007673F2">
      <w:pPr>
        <w:pStyle w:val="NoSpacing"/>
        <w:rPr>
          <w:rFonts w:ascii="Arial" w:hAnsi="Arial" w:cs="Arial"/>
          <w:sz w:val="23"/>
          <w:szCs w:val="23"/>
        </w:rPr>
      </w:pPr>
      <w:r w:rsidRPr="00C764A9">
        <w:rPr>
          <w:rFonts w:ascii="Arial" w:hAnsi="Arial" w:cs="Arial"/>
          <w:sz w:val="23"/>
          <w:szCs w:val="23"/>
        </w:rPr>
        <w:t xml:space="preserve">Students demonstrate an understanding of a topic of interest through scholarly activities that draw upon multiple disciplines and through their interactions with students from different majors. </w:t>
      </w:r>
    </w:p>
    <w:p w:rsidR="007673F2" w:rsidRPr="00C764A9" w:rsidRDefault="007673F2" w:rsidP="007673F2">
      <w:pPr>
        <w:pStyle w:val="NoSpacing"/>
        <w:rPr>
          <w:rFonts w:ascii="Arial" w:hAnsi="Arial" w:cs="Arial"/>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Expected Learning Outcomes:</w:t>
      </w:r>
    </w:p>
    <w:p w:rsidR="007673F2" w:rsidRPr="00C764A9" w:rsidRDefault="007673F2" w:rsidP="007673F2">
      <w:pPr>
        <w:pStyle w:val="ListParagraph"/>
        <w:numPr>
          <w:ilvl w:val="0"/>
          <w:numId w:val="15"/>
        </w:numPr>
        <w:contextualSpacing/>
        <w:rPr>
          <w:rFonts w:ascii="Arial" w:eastAsia="Calibri" w:hAnsi="Arial" w:cs="Arial"/>
          <w:sz w:val="23"/>
          <w:szCs w:val="23"/>
        </w:rPr>
      </w:pPr>
      <w:r w:rsidRPr="00C764A9">
        <w:rPr>
          <w:rFonts w:ascii="Arial" w:eastAsia="Calibri" w:hAnsi="Arial" w:cs="Arial"/>
          <w:sz w:val="23"/>
          <w:szCs w:val="23"/>
        </w:rPr>
        <w:t>Students understand the benefits and limitations of different disciplinary perspectives.</w:t>
      </w:r>
    </w:p>
    <w:p w:rsidR="007673F2" w:rsidRPr="00C764A9" w:rsidRDefault="007673F2" w:rsidP="007673F2">
      <w:pPr>
        <w:pStyle w:val="ListParagraph"/>
        <w:numPr>
          <w:ilvl w:val="0"/>
          <w:numId w:val="15"/>
        </w:numPr>
        <w:contextualSpacing/>
        <w:rPr>
          <w:rFonts w:ascii="Arial" w:eastAsia="Calibri" w:hAnsi="Arial" w:cs="Arial"/>
          <w:sz w:val="23"/>
          <w:szCs w:val="23"/>
        </w:rPr>
      </w:pPr>
      <w:r w:rsidRPr="00C764A9">
        <w:rPr>
          <w:rFonts w:ascii="Arial" w:eastAsia="Calibri" w:hAnsi="Arial" w:cs="Arial"/>
          <w:sz w:val="23"/>
          <w:szCs w:val="23"/>
        </w:rPr>
        <w:t>Students understand the benefits of synthesizing multiple disciplinary perspectives.</w:t>
      </w:r>
    </w:p>
    <w:p w:rsidR="007673F2" w:rsidRPr="00C764A9" w:rsidRDefault="007673F2" w:rsidP="007673F2">
      <w:pPr>
        <w:pStyle w:val="ListParagraph"/>
        <w:numPr>
          <w:ilvl w:val="0"/>
          <w:numId w:val="15"/>
        </w:numPr>
        <w:contextualSpacing/>
        <w:rPr>
          <w:rFonts w:ascii="Arial" w:eastAsia="Calibri" w:hAnsi="Arial" w:cs="Arial"/>
          <w:sz w:val="23"/>
          <w:szCs w:val="23"/>
        </w:rPr>
      </w:pPr>
      <w:r w:rsidRPr="00C764A9">
        <w:rPr>
          <w:rFonts w:ascii="Arial" w:eastAsia="Calibri" w:hAnsi="Arial" w:cs="Arial"/>
          <w:sz w:val="23"/>
          <w:szCs w:val="23"/>
        </w:rPr>
        <w:t xml:space="preserve">Students synthesize and apply knowledge from diverse disciplines to a topic of interest. </w:t>
      </w:r>
    </w:p>
    <w:p w:rsidR="007673F2" w:rsidRPr="00C764A9" w:rsidRDefault="007673F2" w:rsidP="007673F2">
      <w:pPr>
        <w:rPr>
          <w:rFonts w:ascii="Arial" w:hAnsi="Arial" w:cs="Arial"/>
          <w:sz w:val="23"/>
          <w:szCs w:val="23"/>
        </w:rPr>
      </w:pPr>
    </w:p>
    <w:p w:rsidR="00010FFB" w:rsidRPr="00C764A9" w:rsidRDefault="00010FFB" w:rsidP="007673F2">
      <w:pPr>
        <w:rPr>
          <w:rFonts w:ascii="Arial" w:hAnsi="Arial" w:cs="Arial"/>
          <w:sz w:val="23"/>
          <w:szCs w:val="23"/>
        </w:rPr>
      </w:pPr>
    </w:p>
    <w:p w:rsidR="007673F2" w:rsidRPr="00C764A9" w:rsidRDefault="007673F2" w:rsidP="007673F2">
      <w:pPr>
        <w:pStyle w:val="NoSpacing"/>
        <w:pBdr>
          <w:top w:val="single" w:sz="4" w:space="1" w:color="auto"/>
          <w:left w:val="single" w:sz="4" w:space="4" w:color="auto"/>
          <w:bottom w:val="single" w:sz="4" w:space="1" w:color="auto"/>
          <w:right w:val="single" w:sz="4" w:space="4" w:color="auto"/>
        </w:pBdr>
        <w:rPr>
          <w:rFonts w:ascii="Arial" w:hAnsi="Arial" w:cs="Arial"/>
          <w:b/>
          <w:sz w:val="23"/>
          <w:szCs w:val="23"/>
        </w:rPr>
      </w:pPr>
      <w:r w:rsidRPr="00C764A9">
        <w:rPr>
          <w:rFonts w:ascii="Arial" w:hAnsi="Arial" w:cs="Arial"/>
          <w:b/>
          <w:sz w:val="23"/>
          <w:szCs w:val="23"/>
        </w:rPr>
        <w:t xml:space="preserve">Service-Learning </w:t>
      </w:r>
    </w:p>
    <w:p w:rsidR="007673F2" w:rsidRPr="00C764A9" w:rsidRDefault="007673F2" w:rsidP="007673F2">
      <w:pPr>
        <w:rPr>
          <w:rFonts w:ascii="Arial" w:hAnsi="Arial" w:cs="Arial"/>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 xml:space="preserve">Goals:  </w:t>
      </w:r>
    </w:p>
    <w:p w:rsidR="007673F2" w:rsidRPr="00C764A9" w:rsidRDefault="007673F2" w:rsidP="007673F2">
      <w:pPr>
        <w:pStyle w:val="NoSpacing"/>
        <w:rPr>
          <w:rFonts w:ascii="Arial" w:hAnsi="Arial" w:cs="Arial"/>
          <w:sz w:val="23"/>
          <w:szCs w:val="23"/>
        </w:rPr>
      </w:pPr>
      <w:r w:rsidRPr="00C764A9">
        <w:rPr>
          <w:rFonts w:ascii="Arial" w:hAnsi="Arial" w:cs="Arial"/>
          <w:sz w:val="23"/>
          <w:szCs w:val="23"/>
        </w:rPr>
        <w:t>Students gain and apply academic knowledge through civic engagement with communities.</w:t>
      </w:r>
    </w:p>
    <w:p w:rsidR="007673F2" w:rsidRPr="00C764A9" w:rsidRDefault="007673F2" w:rsidP="007673F2">
      <w:pPr>
        <w:autoSpaceDE w:val="0"/>
        <w:autoSpaceDN w:val="0"/>
        <w:adjustRightInd w:val="0"/>
        <w:rPr>
          <w:rFonts w:ascii="Arial" w:eastAsia="Calibri" w:hAnsi="Arial" w:cs="Arial"/>
          <w:b/>
          <w:bCs/>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Expected Learning Outcomes:</w:t>
      </w:r>
    </w:p>
    <w:p w:rsidR="007673F2" w:rsidRPr="00C764A9" w:rsidRDefault="007673F2" w:rsidP="007673F2">
      <w:pPr>
        <w:pStyle w:val="NoSpacing"/>
        <w:rPr>
          <w:rFonts w:ascii="Arial" w:hAnsi="Arial" w:cs="Arial"/>
          <w:sz w:val="23"/>
          <w:szCs w:val="23"/>
        </w:rPr>
      </w:pPr>
    </w:p>
    <w:p w:rsidR="007673F2" w:rsidRPr="00C764A9" w:rsidRDefault="007673F2" w:rsidP="007673F2">
      <w:pPr>
        <w:pStyle w:val="ListParagraph"/>
        <w:numPr>
          <w:ilvl w:val="0"/>
          <w:numId w:val="16"/>
        </w:numPr>
        <w:autoSpaceDE w:val="0"/>
        <w:autoSpaceDN w:val="0"/>
        <w:adjustRightInd w:val="0"/>
        <w:rPr>
          <w:rFonts w:ascii="Arial" w:eastAsia="Calibri" w:hAnsi="Arial" w:cs="Arial"/>
          <w:sz w:val="23"/>
          <w:szCs w:val="23"/>
        </w:rPr>
      </w:pPr>
      <w:r w:rsidRPr="00C764A9">
        <w:rPr>
          <w:rFonts w:ascii="Arial" w:eastAsia="Calibri" w:hAnsi="Arial" w:cs="Arial"/>
          <w:sz w:val="23"/>
          <w:szCs w:val="23"/>
        </w:rPr>
        <w:lastRenderedPageBreak/>
        <w:t xml:space="preserve">Students make connections between concepts and skills learned in an academic setting and community-based work. </w:t>
      </w:r>
    </w:p>
    <w:p w:rsidR="007673F2" w:rsidRPr="00C764A9" w:rsidRDefault="007673F2" w:rsidP="007673F2">
      <w:pPr>
        <w:pStyle w:val="ListParagraph"/>
        <w:numPr>
          <w:ilvl w:val="0"/>
          <w:numId w:val="16"/>
        </w:numPr>
        <w:rPr>
          <w:rFonts w:ascii="Arial" w:eastAsia="Calibri" w:hAnsi="Arial" w:cs="Arial"/>
          <w:sz w:val="23"/>
          <w:szCs w:val="23"/>
        </w:rPr>
      </w:pPr>
      <w:r w:rsidRPr="00C764A9">
        <w:rPr>
          <w:rFonts w:ascii="Arial" w:eastAsia="Calibri" w:hAnsi="Arial" w:cs="Arial"/>
          <w:sz w:val="23"/>
          <w:szCs w:val="23"/>
        </w:rPr>
        <w:t>Students demonstrate an understanding of the issues, resources, assets, and cultures of the community in which they are working.</w:t>
      </w:r>
    </w:p>
    <w:p w:rsidR="007673F2" w:rsidRPr="00C764A9" w:rsidRDefault="007673F2" w:rsidP="007673F2">
      <w:pPr>
        <w:pStyle w:val="ListParagraph"/>
        <w:numPr>
          <w:ilvl w:val="0"/>
          <w:numId w:val="16"/>
        </w:numPr>
        <w:rPr>
          <w:rFonts w:ascii="Arial" w:eastAsia="Calibri" w:hAnsi="Arial" w:cs="Arial"/>
          <w:sz w:val="23"/>
          <w:szCs w:val="23"/>
        </w:rPr>
      </w:pPr>
      <w:r w:rsidRPr="00C764A9">
        <w:rPr>
          <w:rFonts w:ascii="Arial" w:eastAsia="Calibri" w:hAnsi="Arial" w:cs="Arial"/>
          <w:sz w:val="23"/>
          <w:szCs w:val="23"/>
        </w:rPr>
        <w:t>Students evaluate the impacts of the service learning activity.</w:t>
      </w:r>
    </w:p>
    <w:p w:rsidR="007673F2" w:rsidRPr="00C764A9" w:rsidRDefault="007673F2" w:rsidP="007673F2">
      <w:pPr>
        <w:pStyle w:val="NoSpacing"/>
        <w:rPr>
          <w:rFonts w:ascii="Arial" w:hAnsi="Arial" w:cs="Arial"/>
          <w:b/>
          <w:sz w:val="23"/>
          <w:szCs w:val="23"/>
        </w:rPr>
      </w:pPr>
    </w:p>
    <w:p w:rsidR="007673F2" w:rsidRPr="00C764A9" w:rsidRDefault="007673F2" w:rsidP="007673F2">
      <w:pPr>
        <w:pStyle w:val="NoSpacing"/>
        <w:rPr>
          <w:rFonts w:ascii="Arial" w:hAnsi="Arial" w:cs="Arial"/>
          <w:b/>
          <w:sz w:val="23"/>
          <w:szCs w:val="23"/>
        </w:rPr>
      </w:pPr>
    </w:p>
    <w:p w:rsidR="007673F2" w:rsidRPr="00C764A9" w:rsidRDefault="007673F2" w:rsidP="007673F2">
      <w:pPr>
        <w:pStyle w:val="NoSpacing"/>
        <w:pBdr>
          <w:top w:val="single" w:sz="4" w:space="1" w:color="auto"/>
          <w:left w:val="single" w:sz="4" w:space="4" w:color="auto"/>
          <w:bottom w:val="single" w:sz="4" w:space="1" w:color="auto"/>
          <w:right w:val="single" w:sz="4" w:space="4" w:color="auto"/>
        </w:pBdr>
        <w:rPr>
          <w:rFonts w:ascii="Arial" w:hAnsi="Arial" w:cs="Arial"/>
          <w:b/>
          <w:sz w:val="23"/>
          <w:szCs w:val="23"/>
        </w:rPr>
      </w:pPr>
      <w:r w:rsidRPr="00C764A9">
        <w:rPr>
          <w:rFonts w:ascii="Arial" w:hAnsi="Arial" w:cs="Arial"/>
          <w:b/>
          <w:sz w:val="23"/>
          <w:szCs w:val="23"/>
        </w:rPr>
        <w:t xml:space="preserve">Education Abroad </w:t>
      </w:r>
    </w:p>
    <w:p w:rsidR="007673F2" w:rsidRPr="00C764A9" w:rsidRDefault="007673F2" w:rsidP="007673F2">
      <w:pPr>
        <w:rPr>
          <w:rFonts w:ascii="Arial" w:hAnsi="Arial" w:cs="Arial"/>
          <w:sz w:val="23"/>
          <w:szCs w:val="23"/>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 xml:space="preserve">Goals:  </w:t>
      </w:r>
    </w:p>
    <w:p w:rsidR="007673F2" w:rsidRPr="00C764A9" w:rsidRDefault="007673F2" w:rsidP="007673F2">
      <w:pPr>
        <w:rPr>
          <w:rFonts w:ascii="Arial" w:eastAsia="Calibri" w:hAnsi="Arial" w:cs="Arial"/>
          <w:sz w:val="23"/>
          <w:szCs w:val="23"/>
        </w:rPr>
      </w:pPr>
      <w:r w:rsidRPr="00C764A9">
        <w:rPr>
          <w:rFonts w:ascii="Arial" w:eastAsia="Calibri" w:hAnsi="Arial" w:cs="Arial"/>
          <w:sz w:val="23"/>
          <w:szCs w:val="23"/>
        </w:rPr>
        <w:t>By living and studying outside the U.S, students acquire and develop a breadth of knowledge, skills, and perspectives across national boundaries that will help them become more globally aware.</w:t>
      </w:r>
    </w:p>
    <w:p w:rsidR="007673F2" w:rsidRPr="007673F2" w:rsidRDefault="007673F2" w:rsidP="007673F2">
      <w:pPr>
        <w:pStyle w:val="NoSpacing"/>
        <w:rPr>
          <w:rFonts w:ascii="Times New Roman" w:hAnsi="Times New Roman"/>
        </w:rPr>
      </w:pPr>
    </w:p>
    <w:p w:rsidR="007673F2" w:rsidRPr="00C764A9" w:rsidRDefault="007673F2" w:rsidP="007673F2">
      <w:pPr>
        <w:autoSpaceDE w:val="0"/>
        <w:autoSpaceDN w:val="0"/>
        <w:adjustRightInd w:val="0"/>
        <w:rPr>
          <w:rFonts w:ascii="Arial" w:eastAsia="Calibri" w:hAnsi="Arial" w:cs="Arial"/>
          <w:b/>
          <w:bCs/>
          <w:sz w:val="23"/>
          <w:szCs w:val="23"/>
        </w:rPr>
      </w:pPr>
      <w:r w:rsidRPr="00C764A9">
        <w:rPr>
          <w:rFonts w:ascii="Arial" w:eastAsia="Calibri" w:hAnsi="Arial" w:cs="Arial"/>
          <w:b/>
          <w:bCs/>
          <w:sz w:val="23"/>
          <w:szCs w:val="23"/>
        </w:rPr>
        <w:t>Expected Learning Outcomes:</w:t>
      </w:r>
    </w:p>
    <w:p w:rsidR="007673F2" w:rsidRPr="00C764A9" w:rsidRDefault="007673F2" w:rsidP="007673F2">
      <w:pPr>
        <w:pStyle w:val="ListParagraph"/>
        <w:ind w:left="0"/>
        <w:rPr>
          <w:rFonts w:ascii="Arial" w:hAnsi="Arial" w:cs="Arial"/>
          <w:sz w:val="23"/>
          <w:szCs w:val="23"/>
        </w:rPr>
      </w:pPr>
    </w:p>
    <w:p w:rsidR="007673F2" w:rsidRPr="00C764A9" w:rsidRDefault="007673F2" w:rsidP="007673F2">
      <w:pPr>
        <w:pStyle w:val="ListParagraph"/>
        <w:numPr>
          <w:ilvl w:val="0"/>
          <w:numId w:val="17"/>
        </w:numPr>
        <w:rPr>
          <w:rFonts w:ascii="Arial" w:eastAsia="Calibri" w:hAnsi="Arial" w:cs="Arial"/>
          <w:sz w:val="23"/>
          <w:szCs w:val="23"/>
        </w:rPr>
      </w:pPr>
      <w:r w:rsidRPr="00C764A9">
        <w:rPr>
          <w:rFonts w:ascii="Arial" w:eastAsia="Calibri" w:hAnsi="Arial" w:cs="Arial"/>
          <w:sz w:val="23"/>
          <w:szCs w:val="23"/>
        </w:rPr>
        <w:t>Students recognize and describe similarities, differences, and interconnections between their host country/countries and the U.S.</w:t>
      </w:r>
    </w:p>
    <w:p w:rsidR="007673F2" w:rsidRPr="00C764A9" w:rsidRDefault="007673F2" w:rsidP="007673F2">
      <w:pPr>
        <w:pStyle w:val="ListParagraph"/>
        <w:numPr>
          <w:ilvl w:val="0"/>
          <w:numId w:val="17"/>
        </w:numPr>
        <w:rPr>
          <w:rFonts w:ascii="Arial" w:eastAsia="Calibri" w:hAnsi="Arial" w:cs="Arial"/>
          <w:sz w:val="23"/>
          <w:szCs w:val="23"/>
        </w:rPr>
      </w:pPr>
      <w:r w:rsidRPr="00C764A9">
        <w:rPr>
          <w:rFonts w:ascii="Arial" w:eastAsia="Calibri" w:hAnsi="Arial" w:cs="Arial"/>
          <w:sz w:val="23"/>
          <w:szCs w:val="23"/>
        </w:rPr>
        <w:t>Students function effectively within their host country/countries.</w:t>
      </w:r>
    </w:p>
    <w:p w:rsidR="007673F2" w:rsidRPr="00C764A9" w:rsidRDefault="007673F2" w:rsidP="007673F2">
      <w:pPr>
        <w:pStyle w:val="ListParagraph"/>
        <w:numPr>
          <w:ilvl w:val="0"/>
          <w:numId w:val="17"/>
        </w:numPr>
        <w:rPr>
          <w:rFonts w:ascii="Arial" w:eastAsia="Calibri" w:hAnsi="Arial" w:cs="Arial"/>
          <w:sz w:val="23"/>
          <w:szCs w:val="23"/>
        </w:rPr>
      </w:pPr>
      <w:r w:rsidRPr="00C764A9">
        <w:rPr>
          <w:rFonts w:ascii="Arial" w:eastAsia="Calibri" w:hAnsi="Arial" w:cs="Arial"/>
          <w:sz w:val="23"/>
          <w:szCs w:val="23"/>
        </w:rPr>
        <w:t xml:space="preserve">Students articulate how their time abroad has enriched their academic experience.    </w:t>
      </w:r>
    </w:p>
    <w:p w:rsidR="004F42BB" w:rsidRDefault="004F42BB"/>
    <w:p w:rsidR="00C764A9" w:rsidRDefault="00C764A9"/>
    <w:p w:rsidR="00C764A9" w:rsidRDefault="00C764A9"/>
    <w:p w:rsidR="004F42BB" w:rsidRPr="00C764A9" w:rsidRDefault="008513E9" w:rsidP="006612D6">
      <w:pPr>
        <w:pStyle w:val="ListParagraph"/>
        <w:numPr>
          <w:ilvl w:val="1"/>
          <w:numId w:val="41"/>
        </w:numPr>
        <w:spacing w:after="99"/>
        <w:rPr>
          <w:rFonts w:ascii="Arial" w:hAnsi="Arial" w:cs="Arial"/>
          <w:i/>
          <w:sz w:val="23"/>
          <w:szCs w:val="23"/>
        </w:rPr>
      </w:pPr>
      <w:r w:rsidRPr="00C764A9">
        <w:rPr>
          <w:rFonts w:ascii="Arial" w:hAnsi="Arial" w:cs="Arial"/>
          <w:i/>
          <w:sz w:val="23"/>
          <w:szCs w:val="23"/>
        </w:rPr>
        <w:t xml:space="preserve">Procedures, Means and </w:t>
      </w:r>
      <w:r w:rsidR="004F42BB" w:rsidRPr="00C764A9">
        <w:rPr>
          <w:rFonts w:ascii="Arial" w:hAnsi="Arial" w:cs="Arial"/>
          <w:i/>
          <w:sz w:val="23"/>
          <w:szCs w:val="23"/>
        </w:rPr>
        <w:t>Methods</w:t>
      </w:r>
    </w:p>
    <w:p w:rsidR="00C764A9" w:rsidRDefault="008513E9" w:rsidP="00C764A9">
      <w:pPr>
        <w:pStyle w:val="Default"/>
        <w:rPr>
          <w:sz w:val="23"/>
          <w:szCs w:val="23"/>
        </w:rPr>
      </w:pPr>
      <w:r w:rsidRPr="00C764A9">
        <w:rPr>
          <w:sz w:val="23"/>
          <w:szCs w:val="23"/>
        </w:rPr>
        <w:t>The following procedures will be used to implement the GE Assessment Plan.  Use of rubrics will be encouraged as the primary means of assessment, although additional methods may be used</w:t>
      </w:r>
      <w:r w:rsidR="00C764A9">
        <w:rPr>
          <w:sz w:val="23"/>
          <w:szCs w:val="23"/>
        </w:rPr>
        <w:t xml:space="preserve">. </w:t>
      </w:r>
    </w:p>
    <w:p w:rsidR="00C764A9" w:rsidRDefault="00C764A9" w:rsidP="00C764A9">
      <w:pPr>
        <w:pStyle w:val="Default"/>
        <w:rPr>
          <w:sz w:val="23"/>
          <w:szCs w:val="23"/>
        </w:rPr>
      </w:pPr>
    </w:p>
    <w:p w:rsidR="009F305D" w:rsidRPr="00C764A9" w:rsidRDefault="00D92BCA" w:rsidP="00C764A9">
      <w:pPr>
        <w:pStyle w:val="Default"/>
        <w:numPr>
          <w:ilvl w:val="0"/>
          <w:numId w:val="57"/>
        </w:numPr>
        <w:rPr>
          <w:color w:val="auto"/>
          <w:sz w:val="23"/>
          <w:szCs w:val="23"/>
        </w:rPr>
      </w:pPr>
      <w:r w:rsidRPr="00C764A9">
        <w:rPr>
          <w:color w:val="auto"/>
          <w:sz w:val="23"/>
          <w:szCs w:val="23"/>
        </w:rPr>
        <w:t xml:space="preserve">GE Assessment reporting </w:t>
      </w:r>
      <w:r w:rsidR="00467EE6" w:rsidRPr="00C764A9">
        <w:rPr>
          <w:color w:val="auto"/>
          <w:sz w:val="23"/>
          <w:szCs w:val="23"/>
        </w:rPr>
        <w:t xml:space="preserve">should </w:t>
      </w:r>
      <w:r w:rsidRPr="00C764A9">
        <w:rPr>
          <w:color w:val="auto"/>
          <w:sz w:val="23"/>
          <w:szCs w:val="23"/>
        </w:rPr>
        <w:t xml:space="preserve">be consistent across all </w:t>
      </w:r>
      <w:r w:rsidR="0017668A" w:rsidRPr="00C764A9">
        <w:rPr>
          <w:color w:val="auto"/>
          <w:sz w:val="23"/>
          <w:szCs w:val="23"/>
        </w:rPr>
        <w:t>OSU</w:t>
      </w:r>
      <w:r w:rsidRPr="00C764A9">
        <w:rPr>
          <w:color w:val="auto"/>
          <w:sz w:val="23"/>
          <w:szCs w:val="23"/>
        </w:rPr>
        <w:t xml:space="preserve"> campus locations and </w:t>
      </w:r>
      <w:r w:rsidR="00B63E1D" w:rsidRPr="00C764A9">
        <w:rPr>
          <w:color w:val="auto"/>
          <w:sz w:val="23"/>
          <w:szCs w:val="23"/>
        </w:rPr>
        <w:t xml:space="preserve">include </w:t>
      </w:r>
      <w:r w:rsidRPr="00C764A9">
        <w:rPr>
          <w:color w:val="auto"/>
          <w:sz w:val="23"/>
          <w:szCs w:val="23"/>
        </w:rPr>
        <w:t xml:space="preserve">all modes of delivery. </w:t>
      </w:r>
      <w:r w:rsidR="00B63E1D" w:rsidRPr="00C764A9">
        <w:rPr>
          <w:color w:val="auto"/>
          <w:sz w:val="23"/>
          <w:szCs w:val="23"/>
        </w:rPr>
        <w:t xml:space="preserve">Reporting </w:t>
      </w:r>
      <w:r w:rsidR="00467EE6" w:rsidRPr="00C764A9">
        <w:rPr>
          <w:color w:val="auto"/>
          <w:sz w:val="23"/>
          <w:szCs w:val="23"/>
        </w:rPr>
        <w:t xml:space="preserve">should </w:t>
      </w:r>
      <w:r w:rsidR="00B63E1D" w:rsidRPr="00C764A9">
        <w:rPr>
          <w:color w:val="auto"/>
          <w:sz w:val="23"/>
          <w:szCs w:val="23"/>
        </w:rPr>
        <w:t xml:space="preserve">be representative of all students. </w:t>
      </w:r>
    </w:p>
    <w:p w:rsidR="001E3765" w:rsidRPr="00C764A9" w:rsidRDefault="001E3765" w:rsidP="00010FFB">
      <w:pPr>
        <w:pStyle w:val="Default"/>
        <w:ind w:left="360"/>
        <w:rPr>
          <w:color w:val="auto"/>
          <w:sz w:val="23"/>
          <w:szCs w:val="23"/>
        </w:rPr>
      </w:pPr>
    </w:p>
    <w:p w:rsidR="001E3765" w:rsidRPr="00C764A9" w:rsidRDefault="001E3765" w:rsidP="00C764A9">
      <w:pPr>
        <w:pStyle w:val="Default"/>
        <w:numPr>
          <w:ilvl w:val="0"/>
          <w:numId w:val="57"/>
        </w:numPr>
        <w:rPr>
          <w:color w:val="auto"/>
          <w:sz w:val="23"/>
          <w:szCs w:val="23"/>
        </w:rPr>
      </w:pPr>
      <w:r w:rsidRPr="00C764A9">
        <w:rPr>
          <w:color w:val="auto"/>
          <w:sz w:val="23"/>
          <w:szCs w:val="23"/>
        </w:rPr>
        <w:t xml:space="preserve">The schedule for reporting should begin spring </w:t>
      </w:r>
      <w:r w:rsidR="00317FBD" w:rsidRPr="00C764A9">
        <w:rPr>
          <w:color w:val="auto"/>
          <w:sz w:val="23"/>
          <w:szCs w:val="23"/>
        </w:rPr>
        <w:t>semester</w:t>
      </w:r>
      <w:r w:rsidRPr="00C764A9">
        <w:rPr>
          <w:color w:val="auto"/>
          <w:sz w:val="23"/>
          <w:szCs w:val="23"/>
        </w:rPr>
        <w:t xml:space="preserve"> 2014. The intention is to review all GE categories over a five-year period, requesting </w:t>
      </w:r>
      <w:r w:rsidR="0098411F" w:rsidRPr="00C764A9">
        <w:rPr>
          <w:color w:val="auto"/>
          <w:sz w:val="23"/>
          <w:szCs w:val="23"/>
        </w:rPr>
        <w:t xml:space="preserve">a mix of </w:t>
      </w:r>
      <w:r w:rsidRPr="00C764A9">
        <w:rPr>
          <w:color w:val="auto"/>
          <w:sz w:val="23"/>
          <w:szCs w:val="23"/>
        </w:rPr>
        <w:t xml:space="preserve">course reports and departmental reports each term. </w:t>
      </w:r>
    </w:p>
    <w:p w:rsidR="009F305D" w:rsidRPr="00C764A9" w:rsidRDefault="009F305D" w:rsidP="00010FFB">
      <w:pPr>
        <w:pStyle w:val="Default"/>
        <w:rPr>
          <w:color w:val="FF0000"/>
          <w:sz w:val="23"/>
          <w:szCs w:val="23"/>
          <w:highlight w:val="yellow"/>
        </w:rPr>
      </w:pPr>
    </w:p>
    <w:p w:rsidR="00F749AC" w:rsidRPr="00C764A9" w:rsidRDefault="00F749AC" w:rsidP="00C764A9">
      <w:pPr>
        <w:pStyle w:val="Default"/>
        <w:numPr>
          <w:ilvl w:val="0"/>
          <w:numId w:val="57"/>
        </w:numPr>
        <w:rPr>
          <w:color w:val="auto"/>
          <w:sz w:val="23"/>
          <w:szCs w:val="23"/>
        </w:rPr>
      </w:pPr>
      <w:r w:rsidRPr="00C764A9">
        <w:rPr>
          <w:color w:val="auto"/>
          <w:sz w:val="23"/>
          <w:szCs w:val="23"/>
        </w:rPr>
        <w:t>Departments offering courses curren</w:t>
      </w:r>
      <w:r w:rsidR="003102A9" w:rsidRPr="00C764A9">
        <w:rPr>
          <w:color w:val="auto"/>
          <w:sz w:val="23"/>
          <w:szCs w:val="23"/>
        </w:rPr>
        <w:t>tly approved as fulfilling a GE</w:t>
      </w:r>
      <w:r w:rsidRPr="00C764A9">
        <w:rPr>
          <w:color w:val="auto"/>
          <w:sz w:val="23"/>
          <w:szCs w:val="23"/>
        </w:rPr>
        <w:t xml:space="preserve"> </w:t>
      </w:r>
      <w:r w:rsidR="002D44C0" w:rsidRPr="00C764A9">
        <w:rPr>
          <w:color w:val="auto"/>
          <w:sz w:val="23"/>
          <w:szCs w:val="23"/>
        </w:rPr>
        <w:t xml:space="preserve">category </w:t>
      </w:r>
      <w:r w:rsidRPr="00C764A9">
        <w:rPr>
          <w:color w:val="auto"/>
          <w:sz w:val="23"/>
          <w:szCs w:val="23"/>
        </w:rPr>
        <w:t>requirement should be able to provide student learning outcome evidence to demonstrate course effectiveness in meeting the</w:t>
      </w:r>
      <w:r w:rsidR="003102A9" w:rsidRPr="00C764A9">
        <w:rPr>
          <w:color w:val="auto"/>
          <w:sz w:val="23"/>
          <w:szCs w:val="23"/>
        </w:rPr>
        <w:t xml:space="preserve"> goals and objectives of </w:t>
      </w:r>
      <w:r w:rsidR="002D44C0" w:rsidRPr="00C764A9">
        <w:rPr>
          <w:color w:val="auto"/>
          <w:sz w:val="23"/>
          <w:szCs w:val="23"/>
        </w:rPr>
        <w:t xml:space="preserve">its </w:t>
      </w:r>
      <w:r w:rsidR="003102A9" w:rsidRPr="00C764A9">
        <w:rPr>
          <w:color w:val="auto"/>
          <w:sz w:val="23"/>
          <w:szCs w:val="23"/>
        </w:rPr>
        <w:t>GE</w:t>
      </w:r>
      <w:r w:rsidRPr="00C764A9">
        <w:rPr>
          <w:color w:val="auto"/>
          <w:sz w:val="23"/>
          <w:szCs w:val="23"/>
        </w:rPr>
        <w:t xml:space="preserve"> category</w:t>
      </w:r>
      <w:r w:rsidR="003102A9" w:rsidRPr="00C764A9">
        <w:rPr>
          <w:color w:val="auto"/>
          <w:sz w:val="23"/>
          <w:szCs w:val="23"/>
        </w:rPr>
        <w:t xml:space="preserve"> to maintain GE</w:t>
      </w:r>
      <w:r w:rsidRPr="00C764A9">
        <w:rPr>
          <w:color w:val="auto"/>
          <w:sz w:val="23"/>
          <w:szCs w:val="23"/>
        </w:rPr>
        <w:t xml:space="preserve"> status.  </w:t>
      </w:r>
      <w:r w:rsidR="009F305D" w:rsidRPr="00C764A9">
        <w:rPr>
          <w:color w:val="auto"/>
          <w:sz w:val="23"/>
          <w:szCs w:val="23"/>
        </w:rPr>
        <w:t xml:space="preserve"> </w:t>
      </w:r>
    </w:p>
    <w:p w:rsidR="00F749AC" w:rsidRPr="00C764A9" w:rsidRDefault="00F749AC" w:rsidP="00010FFB">
      <w:pPr>
        <w:pStyle w:val="Default"/>
        <w:ind w:firstLine="45"/>
        <w:rPr>
          <w:color w:val="auto"/>
          <w:sz w:val="23"/>
          <w:szCs w:val="23"/>
        </w:rPr>
      </w:pPr>
    </w:p>
    <w:p w:rsidR="00B0715F" w:rsidRPr="00C764A9" w:rsidRDefault="0017668A" w:rsidP="00C764A9">
      <w:pPr>
        <w:pStyle w:val="Default"/>
        <w:numPr>
          <w:ilvl w:val="0"/>
          <w:numId w:val="57"/>
        </w:numPr>
        <w:rPr>
          <w:color w:val="auto"/>
          <w:sz w:val="23"/>
          <w:szCs w:val="23"/>
        </w:rPr>
      </w:pPr>
      <w:r w:rsidRPr="00C764A9">
        <w:rPr>
          <w:color w:val="auto"/>
          <w:sz w:val="23"/>
          <w:szCs w:val="23"/>
        </w:rPr>
        <w:t xml:space="preserve">The ASCC </w:t>
      </w:r>
      <w:r w:rsidR="00F749AC" w:rsidRPr="00C764A9">
        <w:rPr>
          <w:color w:val="auto"/>
          <w:sz w:val="23"/>
          <w:szCs w:val="23"/>
        </w:rPr>
        <w:t>Assessment Panel is responsible for developing repor</w:t>
      </w:r>
      <w:r w:rsidR="009F305D" w:rsidRPr="00C764A9">
        <w:rPr>
          <w:color w:val="auto"/>
          <w:sz w:val="23"/>
          <w:szCs w:val="23"/>
        </w:rPr>
        <w:t xml:space="preserve">ting schedules and requirements. </w:t>
      </w:r>
      <w:r w:rsidR="00F749AC" w:rsidRPr="00C764A9">
        <w:rPr>
          <w:color w:val="auto"/>
          <w:sz w:val="23"/>
          <w:szCs w:val="23"/>
        </w:rPr>
        <w:t xml:space="preserve">Priorities for scheduling include:  categories and/or courses for which assessment is well-established to model assessment; large enrolled-in courses that most students take to fulfill requirements; category representation; and/or courses selected for special emphasis based on University-wide priorities. </w:t>
      </w:r>
    </w:p>
    <w:p w:rsidR="00B0715F" w:rsidRPr="00C764A9" w:rsidRDefault="00B0715F" w:rsidP="00B0715F">
      <w:pPr>
        <w:pStyle w:val="ListParagraph"/>
        <w:rPr>
          <w:sz w:val="23"/>
          <w:szCs w:val="23"/>
        </w:rPr>
      </w:pPr>
    </w:p>
    <w:p w:rsidR="00F749AC" w:rsidRPr="00C764A9" w:rsidRDefault="00B0715F" w:rsidP="00C764A9">
      <w:pPr>
        <w:pStyle w:val="Default"/>
        <w:numPr>
          <w:ilvl w:val="0"/>
          <w:numId w:val="57"/>
        </w:numPr>
        <w:rPr>
          <w:color w:val="auto"/>
          <w:sz w:val="23"/>
          <w:szCs w:val="23"/>
        </w:rPr>
      </w:pPr>
      <w:r w:rsidRPr="00C764A9">
        <w:rPr>
          <w:color w:val="auto"/>
          <w:sz w:val="23"/>
          <w:szCs w:val="23"/>
        </w:rPr>
        <w:t xml:space="preserve">The specific criteria for meeting goals will be established by the </w:t>
      </w:r>
      <w:r w:rsidR="00467EE6" w:rsidRPr="00C764A9">
        <w:rPr>
          <w:color w:val="auto"/>
          <w:sz w:val="23"/>
          <w:szCs w:val="23"/>
        </w:rPr>
        <w:t>ASCC.</w:t>
      </w:r>
    </w:p>
    <w:p w:rsidR="00B0715F" w:rsidRPr="00C764A9" w:rsidRDefault="00B0715F" w:rsidP="00B0715F">
      <w:pPr>
        <w:pStyle w:val="ListParagraph"/>
        <w:rPr>
          <w:sz w:val="23"/>
          <w:szCs w:val="23"/>
        </w:rPr>
      </w:pPr>
    </w:p>
    <w:p w:rsidR="00F749AC" w:rsidRPr="00C764A9" w:rsidRDefault="00F749AC" w:rsidP="00C764A9">
      <w:pPr>
        <w:pStyle w:val="Default"/>
        <w:numPr>
          <w:ilvl w:val="0"/>
          <w:numId w:val="57"/>
        </w:numPr>
        <w:rPr>
          <w:color w:val="auto"/>
          <w:sz w:val="23"/>
          <w:szCs w:val="23"/>
        </w:rPr>
      </w:pPr>
      <w:r w:rsidRPr="00C764A9">
        <w:rPr>
          <w:color w:val="auto"/>
          <w:sz w:val="23"/>
          <w:szCs w:val="23"/>
        </w:rPr>
        <w:t>Departments will be notified of the request</w:t>
      </w:r>
      <w:r w:rsidR="00C657E0" w:rsidRPr="00C764A9">
        <w:rPr>
          <w:color w:val="auto"/>
          <w:sz w:val="23"/>
          <w:szCs w:val="23"/>
        </w:rPr>
        <w:t xml:space="preserve"> for a course or departmental report</w:t>
      </w:r>
      <w:r w:rsidRPr="00C764A9">
        <w:rPr>
          <w:color w:val="auto"/>
          <w:sz w:val="23"/>
          <w:szCs w:val="23"/>
        </w:rPr>
        <w:t xml:space="preserve"> </w:t>
      </w:r>
      <w:r w:rsidR="001C2E51" w:rsidRPr="00C764A9">
        <w:rPr>
          <w:color w:val="auto"/>
          <w:sz w:val="23"/>
          <w:szCs w:val="23"/>
        </w:rPr>
        <w:t xml:space="preserve">at least two </w:t>
      </w:r>
      <w:r w:rsidR="0018673E" w:rsidRPr="00C764A9">
        <w:rPr>
          <w:color w:val="auto"/>
          <w:sz w:val="23"/>
          <w:szCs w:val="23"/>
        </w:rPr>
        <w:t>semesters</w:t>
      </w:r>
      <w:r w:rsidRPr="00C764A9">
        <w:rPr>
          <w:color w:val="auto"/>
          <w:sz w:val="23"/>
          <w:szCs w:val="23"/>
        </w:rPr>
        <w:t xml:space="preserve">, including summer, before reports </w:t>
      </w:r>
      <w:r w:rsidR="002D44C0" w:rsidRPr="00C764A9">
        <w:rPr>
          <w:color w:val="auto"/>
          <w:sz w:val="23"/>
          <w:szCs w:val="23"/>
        </w:rPr>
        <w:t>are</w:t>
      </w:r>
      <w:r w:rsidRPr="00C764A9">
        <w:rPr>
          <w:color w:val="auto"/>
          <w:sz w:val="23"/>
          <w:szCs w:val="23"/>
        </w:rPr>
        <w:t xml:space="preserve"> due.  The request will </w:t>
      </w:r>
      <w:r w:rsidRPr="00C764A9">
        <w:rPr>
          <w:color w:val="auto"/>
          <w:sz w:val="23"/>
          <w:szCs w:val="23"/>
        </w:rPr>
        <w:lastRenderedPageBreak/>
        <w:t xml:space="preserve">provide:  a rationale for the review process and course selection; an outline of expectations for the assessment report; a request for </w:t>
      </w:r>
      <w:r w:rsidR="0098411F" w:rsidRPr="00C764A9">
        <w:rPr>
          <w:color w:val="auto"/>
          <w:sz w:val="23"/>
          <w:szCs w:val="23"/>
        </w:rPr>
        <w:t>syllabi</w:t>
      </w:r>
      <w:r w:rsidRPr="00C764A9">
        <w:rPr>
          <w:color w:val="auto"/>
          <w:sz w:val="23"/>
          <w:szCs w:val="23"/>
        </w:rPr>
        <w:t xml:space="preserve"> con</w:t>
      </w:r>
      <w:r w:rsidR="0018673E" w:rsidRPr="00C764A9">
        <w:rPr>
          <w:color w:val="auto"/>
          <w:sz w:val="23"/>
          <w:szCs w:val="23"/>
        </w:rPr>
        <w:t>taining category appropriate GE</w:t>
      </w:r>
      <w:r w:rsidRPr="00C764A9">
        <w:rPr>
          <w:color w:val="auto"/>
          <w:sz w:val="23"/>
          <w:szCs w:val="23"/>
        </w:rPr>
        <w:t xml:space="preserve"> goals; the expectations for outcome evidence</w:t>
      </w:r>
      <w:r w:rsidR="0017668A" w:rsidRPr="00C764A9">
        <w:rPr>
          <w:color w:val="auto"/>
          <w:sz w:val="23"/>
          <w:szCs w:val="23"/>
        </w:rPr>
        <w:t xml:space="preserve"> that is representative of all students across all OSU campus locations and modes of delivery</w:t>
      </w:r>
      <w:r w:rsidRPr="00C764A9">
        <w:rPr>
          <w:color w:val="auto"/>
          <w:sz w:val="23"/>
          <w:szCs w:val="23"/>
        </w:rPr>
        <w:t>; and will be accompanied by examples when possible.  The request letter will be copied to the Dean of the College</w:t>
      </w:r>
      <w:r w:rsidR="002D44C0" w:rsidRPr="00C764A9">
        <w:rPr>
          <w:color w:val="auto"/>
          <w:sz w:val="23"/>
          <w:szCs w:val="23"/>
        </w:rPr>
        <w:t xml:space="preserve"> or Division</w:t>
      </w:r>
      <w:r w:rsidRPr="00C764A9">
        <w:rPr>
          <w:color w:val="auto"/>
          <w:sz w:val="23"/>
          <w:szCs w:val="23"/>
        </w:rPr>
        <w:t xml:space="preserve"> in which the course</w:t>
      </w:r>
      <w:r w:rsidR="009F305D" w:rsidRPr="00C764A9">
        <w:rPr>
          <w:color w:val="auto"/>
          <w:sz w:val="23"/>
          <w:szCs w:val="23"/>
        </w:rPr>
        <w:t>(s)</w:t>
      </w:r>
      <w:r w:rsidRPr="00C764A9">
        <w:rPr>
          <w:color w:val="auto"/>
          <w:sz w:val="23"/>
          <w:szCs w:val="23"/>
        </w:rPr>
        <w:t xml:space="preserve"> is offered. </w:t>
      </w:r>
    </w:p>
    <w:p w:rsidR="00F749AC" w:rsidRPr="00C764A9" w:rsidRDefault="00F749AC" w:rsidP="00010FFB">
      <w:pPr>
        <w:pStyle w:val="Default"/>
        <w:rPr>
          <w:color w:val="FF0000"/>
          <w:sz w:val="23"/>
          <w:szCs w:val="23"/>
        </w:rPr>
      </w:pPr>
    </w:p>
    <w:p w:rsidR="00F749AC" w:rsidRPr="00C764A9" w:rsidRDefault="00F749AC" w:rsidP="00C764A9">
      <w:pPr>
        <w:pStyle w:val="Default"/>
        <w:numPr>
          <w:ilvl w:val="0"/>
          <w:numId w:val="57"/>
        </w:numPr>
        <w:rPr>
          <w:color w:val="auto"/>
          <w:sz w:val="23"/>
          <w:szCs w:val="23"/>
        </w:rPr>
      </w:pPr>
      <w:r w:rsidRPr="00C764A9">
        <w:rPr>
          <w:color w:val="auto"/>
          <w:sz w:val="23"/>
          <w:szCs w:val="23"/>
        </w:rPr>
        <w:t>Department Chairs may assign a faculty representative or course coordinator to gener</w:t>
      </w:r>
      <w:r w:rsidR="009F305D" w:rsidRPr="00C764A9">
        <w:rPr>
          <w:color w:val="auto"/>
          <w:sz w:val="23"/>
          <w:szCs w:val="23"/>
        </w:rPr>
        <w:t>ate the requested report</w:t>
      </w:r>
      <w:r w:rsidRPr="00C764A9">
        <w:rPr>
          <w:color w:val="auto"/>
          <w:sz w:val="23"/>
          <w:szCs w:val="23"/>
        </w:rPr>
        <w:t>.  Dep</w:t>
      </w:r>
      <w:r w:rsidR="009F305D" w:rsidRPr="00C764A9">
        <w:rPr>
          <w:color w:val="auto"/>
          <w:sz w:val="23"/>
          <w:szCs w:val="23"/>
        </w:rPr>
        <w:t>artments will submit the report</w:t>
      </w:r>
      <w:r w:rsidRPr="00C764A9">
        <w:rPr>
          <w:color w:val="auto"/>
          <w:sz w:val="23"/>
          <w:szCs w:val="23"/>
        </w:rPr>
        <w:t xml:space="preserve"> for their </w:t>
      </w:r>
      <w:r w:rsidR="00467EE6" w:rsidRPr="00C764A9">
        <w:rPr>
          <w:color w:val="auto"/>
          <w:sz w:val="23"/>
          <w:szCs w:val="23"/>
        </w:rPr>
        <w:t xml:space="preserve">GE </w:t>
      </w:r>
      <w:r w:rsidRPr="00C764A9">
        <w:rPr>
          <w:color w:val="auto"/>
          <w:sz w:val="23"/>
          <w:szCs w:val="23"/>
        </w:rPr>
        <w:t xml:space="preserve">courses directly to the </w:t>
      </w:r>
      <w:r w:rsidR="009F305D" w:rsidRPr="00C764A9">
        <w:rPr>
          <w:color w:val="auto"/>
          <w:sz w:val="23"/>
          <w:szCs w:val="23"/>
        </w:rPr>
        <w:t>ASCC Assessment Panel</w:t>
      </w:r>
      <w:r w:rsidRPr="00C764A9">
        <w:rPr>
          <w:color w:val="auto"/>
          <w:sz w:val="23"/>
          <w:szCs w:val="23"/>
        </w:rPr>
        <w:t xml:space="preserve"> by the requested deadline, copied to the Dean.  </w:t>
      </w:r>
    </w:p>
    <w:p w:rsidR="00B0715F" w:rsidRPr="00C764A9" w:rsidRDefault="00B0715F" w:rsidP="00B0715F">
      <w:pPr>
        <w:pStyle w:val="ListParagraph"/>
        <w:rPr>
          <w:sz w:val="23"/>
          <w:szCs w:val="23"/>
        </w:rPr>
      </w:pPr>
    </w:p>
    <w:p w:rsidR="00B0715F" w:rsidRPr="00C764A9" w:rsidRDefault="00B0715F" w:rsidP="00C764A9">
      <w:pPr>
        <w:pStyle w:val="Default"/>
        <w:numPr>
          <w:ilvl w:val="0"/>
          <w:numId w:val="57"/>
        </w:numPr>
        <w:rPr>
          <w:color w:val="auto"/>
          <w:sz w:val="23"/>
          <w:szCs w:val="23"/>
        </w:rPr>
      </w:pPr>
      <w:r w:rsidRPr="00C764A9">
        <w:rPr>
          <w:color w:val="auto"/>
          <w:sz w:val="23"/>
          <w:szCs w:val="23"/>
        </w:rPr>
        <w:t>Departments need to demonstrate in the report:</w:t>
      </w:r>
    </w:p>
    <w:p w:rsidR="00B0715F" w:rsidRPr="00C764A9" w:rsidRDefault="00B0715F" w:rsidP="00B0715F">
      <w:pPr>
        <w:pStyle w:val="Default"/>
        <w:numPr>
          <w:ilvl w:val="1"/>
          <w:numId w:val="18"/>
        </w:numPr>
        <w:rPr>
          <w:color w:val="auto"/>
          <w:sz w:val="23"/>
          <w:szCs w:val="23"/>
        </w:rPr>
      </w:pPr>
      <w:r w:rsidRPr="00C764A9">
        <w:rPr>
          <w:color w:val="auto"/>
          <w:sz w:val="23"/>
          <w:szCs w:val="23"/>
        </w:rPr>
        <w:t xml:space="preserve">how </w:t>
      </w:r>
      <w:r w:rsidR="00F749AC" w:rsidRPr="00C764A9">
        <w:rPr>
          <w:color w:val="auto"/>
          <w:sz w:val="23"/>
          <w:szCs w:val="23"/>
        </w:rPr>
        <w:t>the course</w:t>
      </w:r>
      <w:r w:rsidR="009F305D" w:rsidRPr="00C764A9">
        <w:rPr>
          <w:color w:val="auto"/>
          <w:sz w:val="23"/>
          <w:szCs w:val="23"/>
        </w:rPr>
        <w:t>(s) meets GE</w:t>
      </w:r>
      <w:r w:rsidR="00F749AC" w:rsidRPr="00C764A9">
        <w:rPr>
          <w:color w:val="auto"/>
          <w:sz w:val="23"/>
          <w:szCs w:val="23"/>
        </w:rPr>
        <w:t xml:space="preserve"> goals, with </w:t>
      </w:r>
      <w:r w:rsidR="002D44C0" w:rsidRPr="00C764A9">
        <w:rPr>
          <w:color w:val="auto"/>
          <w:sz w:val="23"/>
          <w:szCs w:val="23"/>
        </w:rPr>
        <w:t xml:space="preserve">direct and indirect </w:t>
      </w:r>
      <w:r w:rsidR="00F749AC" w:rsidRPr="00C764A9">
        <w:rPr>
          <w:color w:val="auto"/>
          <w:sz w:val="23"/>
          <w:szCs w:val="23"/>
        </w:rPr>
        <w:t xml:space="preserve">evidence of learning outcomes, and </w:t>
      </w:r>
    </w:p>
    <w:p w:rsidR="00B0715F" w:rsidRPr="00C764A9" w:rsidRDefault="00F749AC" w:rsidP="00B0715F">
      <w:pPr>
        <w:pStyle w:val="Default"/>
        <w:numPr>
          <w:ilvl w:val="1"/>
          <w:numId w:val="18"/>
        </w:numPr>
        <w:rPr>
          <w:color w:val="auto"/>
          <w:sz w:val="23"/>
          <w:szCs w:val="23"/>
        </w:rPr>
      </w:pPr>
      <w:proofErr w:type="gramStart"/>
      <w:r w:rsidRPr="00C764A9">
        <w:rPr>
          <w:color w:val="auto"/>
          <w:sz w:val="23"/>
          <w:szCs w:val="23"/>
        </w:rPr>
        <w:t>how</w:t>
      </w:r>
      <w:proofErr w:type="gramEnd"/>
      <w:r w:rsidRPr="00C764A9">
        <w:rPr>
          <w:color w:val="auto"/>
          <w:sz w:val="23"/>
          <w:szCs w:val="23"/>
        </w:rPr>
        <w:t xml:space="preserve"> the assessment information is </w:t>
      </w:r>
      <w:r w:rsidR="00B0715F" w:rsidRPr="00C764A9">
        <w:rPr>
          <w:color w:val="auto"/>
          <w:sz w:val="23"/>
          <w:szCs w:val="23"/>
        </w:rPr>
        <w:t xml:space="preserve">shared and </w:t>
      </w:r>
      <w:r w:rsidRPr="00C764A9">
        <w:rPr>
          <w:color w:val="auto"/>
          <w:sz w:val="23"/>
          <w:szCs w:val="23"/>
        </w:rPr>
        <w:t>used</w:t>
      </w:r>
      <w:r w:rsidR="00B0715F" w:rsidRPr="00C764A9">
        <w:rPr>
          <w:color w:val="auto"/>
          <w:sz w:val="23"/>
          <w:szCs w:val="23"/>
        </w:rPr>
        <w:t xml:space="preserve"> for improvement</w:t>
      </w:r>
      <w:r w:rsidRPr="00C764A9">
        <w:rPr>
          <w:color w:val="auto"/>
          <w:sz w:val="23"/>
          <w:szCs w:val="23"/>
        </w:rPr>
        <w:t xml:space="preserve">.  </w:t>
      </w:r>
    </w:p>
    <w:p w:rsidR="00B0715F" w:rsidRPr="00C764A9" w:rsidRDefault="00B0715F" w:rsidP="00B0715F">
      <w:pPr>
        <w:pStyle w:val="Default"/>
        <w:ind w:left="1440"/>
        <w:rPr>
          <w:color w:val="auto"/>
          <w:sz w:val="23"/>
          <w:szCs w:val="23"/>
        </w:rPr>
      </w:pPr>
    </w:p>
    <w:p w:rsidR="00B0715F" w:rsidRPr="00C764A9" w:rsidRDefault="00B0715F" w:rsidP="00C764A9">
      <w:pPr>
        <w:pStyle w:val="Default"/>
        <w:numPr>
          <w:ilvl w:val="0"/>
          <w:numId w:val="57"/>
        </w:numPr>
        <w:rPr>
          <w:color w:val="auto"/>
          <w:sz w:val="23"/>
          <w:szCs w:val="23"/>
        </w:rPr>
      </w:pPr>
      <w:r w:rsidRPr="00C764A9">
        <w:rPr>
          <w:color w:val="auto"/>
          <w:sz w:val="23"/>
          <w:szCs w:val="23"/>
        </w:rPr>
        <w:t>Departments will also be encouraged to include evidence of change as well as end result (summative) outcomes.  Outcome information may lead to curricular or instructional changes, such as modification of expected learning outcomes for ongoing assessment, re-evaluation of course placement methods based on entering abilities of students, or how the course is delivered.</w:t>
      </w:r>
    </w:p>
    <w:p w:rsidR="00B0715F" w:rsidRPr="00C764A9" w:rsidRDefault="00B0715F" w:rsidP="00B0715F">
      <w:pPr>
        <w:pStyle w:val="Default"/>
        <w:ind w:left="360"/>
        <w:rPr>
          <w:color w:val="auto"/>
          <w:sz w:val="23"/>
          <w:szCs w:val="23"/>
        </w:rPr>
      </w:pPr>
    </w:p>
    <w:p w:rsidR="00B0715F" w:rsidRPr="00C764A9" w:rsidRDefault="00B0715F" w:rsidP="00C764A9">
      <w:pPr>
        <w:pStyle w:val="Default"/>
        <w:numPr>
          <w:ilvl w:val="0"/>
          <w:numId w:val="57"/>
        </w:numPr>
        <w:rPr>
          <w:color w:val="auto"/>
          <w:sz w:val="23"/>
          <w:szCs w:val="23"/>
        </w:rPr>
      </w:pPr>
      <w:r w:rsidRPr="00C764A9">
        <w:rPr>
          <w:color w:val="auto"/>
          <w:sz w:val="23"/>
          <w:szCs w:val="23"/>
        </w:rPr>
        <w:t>Departments will determine the appropriate assessment methods for their discipline, but will be encouraged to incorporate the standard rubrics in courses with the same categories.</w:t>
      </w:r>
    </w:p>
    <w:p w:rsidR="00B0715F" w:rsidRPr="00C764A9" w:rsidRDefault="00B0715F" w:rsidP="00B0715F">
      <w:pPr>
        <w:pStyle w:val="ListParagraph"/>
        <w:rPr>
          <w:sz w:val="23"/>
          <w:szCs w:val="23"/>
        </w:rPr>
      </w:pPr>
    </w:p>
    <w:p w:rsidR="00F749AC" w:rsidRPr="00C764A9" w:rsidRDefault="00F749AC" w:rsidP="00C764A9">
      <w:pPr>
        <w:pStyle w:val="Default"/>
        <w:numPr>
          <w:ilvl w:val="0"/>
          <w:numId w:val="57"/>
        </w:numPr>
        <w:rPr>
          <w:color w:val="auto"/>
          <w:sz w:val="23"/>
          <w:szCs w:val="23"/>
        </w:rPr>
      </w:pPr>
      <w:r w:rsidRPr="00C764A9">
        <w:rPr>
          <w:color w:val="auto"/>
          <w:sz w:val="23"/>
          <w:szCs w:val="23"/>
        </w:rPr>
        <w:t xml:space="preserve">Departments </w:t>
      </w:r>
      <w:r w:rsidR="00B0715F" w:rsidRPr="00C764A9">
        <w:rPr>
          <w:color w:val="auto"/>
          <w:sz w:val="23"/>
          <w:szCs w:val="23"/>
        </w:rPr>
        <w:t>are</w:t>
      </w:r>
      <w:r w:rsidRPr="00C764A9">
        <w:rPr>
          <w:color w:val="auto"/>
          <w:sz w:val="23"/>
          <w:szCs w:val="23"/>
        </w:rPr>
        <w:t xml:space="preserve"> advised to maintain outcome data or assessment samples in accordance with any current University or Departmental standards.   </w:t>
      </w:r>
    </w:p>
    <w:p w:rsidR="006F76C6" w:rsidRPr="00C764A9" w:rsidRDefault="006F76C6" w:rsidP="006F76C6">
      <w:pPr>
        <w:pStyle w:val="Default"/>
        <w:ind w:left="360"/>
        <w:rPr>
          <w:color w:val="auto"/>
          <w:sz w:val="23"/>
          <w:szCs w:val="23"/>
        </w:rPr>
      </w:pPr>
    </w:p>
    <w:p w:rsidR="006F76C6" w:rsidRDefault="006F76C6" w:rsidP="006F76C6">
      <w:pPr>
        <w:pStyle w:val="Default"/>
        <w:ind w:left="360"/>
        <w:rPr>
          <w:color w:val="auto"/>
        </w:rPr>
      </w:pPr>
    </w:p>
    <w:p w:rsidR="006F76C6" w:rsidRPr="00B0715F" w:rsidRDefault="006F76C6" w:rsidP="006F76C6">
      <w:pPr>
        <w:pStyle w:val="Default"/>
        <w:rPr>
          <w:color w:val="auto"/>
        </w:rPr>
      </w:pPr>
    </w:p>
    <w:p w:rsidR="00501C25" w:rsidRPr="007F5972" w:rsidRDefault="004F42BB" w:rsidP="006612D6">
      <w:pPr>
        <w:pStyle w:val="ListParagraph"/>
        <w:numPr>
          <w:ilvl w:val="1"/>
          <w:numId w:val="41"/>
        </w:numPr>
        <w:rPr>
          <w:rFonts w:ascii="Arial" w:hAnsi="Arial" w:cs="Arial"/>
          <w:i/>
          <w:sz w:val="23"/>
          <w:szCs w:val="23"/>
        </w:rPr>
      </w:pPr>
      <w:r w:rsidRPr="007F5972">
        <w:rPr>
          <w:rFonts w:ascii="Arial" w:hAnsi="Arial" w:cs="Arial"/>
          <w:sz w:val="23"/>
          <w:szCs w:val="23"/>
        </w:rPr>
        <w:t xml:space="preserve">  </w:t>
      </w:r>
      <w:r w:rsidR="003C1A3F" w:rsidRPr="007F5972">
        <w:rPr>
          <w:rFonts w:ascii="Arial" w:hAnsi="Arial" w:cs="Arial"/>
          <w:i/>
          <w:sz w:val="23"/>
          <w:szCs w:val="23"/>
        </w:rPr>
        <w:t xml:space="preserve">Five-Year </w:t>
      </w:r>
      <w:r w:rsidRPr="007F5972">
        <w:rPr>
          <w:rFonts w:ascii="Arial" w:hAnsi="Arial" w:cs="Arial"/>
          <w:i/>
          <w:sz w:val="23"/>
          <w:szCs w:val="23"/>
        </w:rPr>
        <w:t>Time Line</w:t>
      </w:r>
    </w:p>
    <w:p w:rsidR="002E0A86" w:rsidRPr="007F5972" w:rsidRDefault="002E0A86" w:rsidP="0017668A">
      <w:pPr>
        <w:jc w:val="both"/>
        <w:rPr>
          <w:rFonts w:ascii="Arial" w:hAnsi="Arial" w:cs="Arial"/>
          <w:sz w:val="23"/>
          <w:szCs w:val="23"/>
          <w:highlight w:val="yellow"/>
        </w:rPr>
      </w:pPr>
    </w:p>
    <w:p w:rsidR="00540ADF" w:rsidRPr="007F5972" w:rsidRDefault="00540ADF" w:rsidP="00540ADF">
      <w:pPr>
        <w:jc w:val="both"/>
        <w:rPr>
          <w:rFonts w:ascii="Arial" w:eastAsiaTheme="minorEastAsia" w:hAnsi="Arial" w:cs="Arial"/>
          <w:color w:val="000000"/>
          <w:sz w:val="23"/>
          <w:szCs w:val="23"/>
        </w:rPr>
      </w:pPr>
      <w:r w:rsidRPr="007F5972">
        <w:rPr>
          <w:rFonts w:ascii="Arial" w:eastAsiaTheme="minorEastAsia" w:hAnsi="Arial" w:cs="Arial"/>
          <w:color w:val="000000"/>
          <w:sz w:val="23"/>
          <w:szCs w:val="23"/>
        </w:rPr>
        <w:t xml:space="preserve">Over the next five years, GE assessment activities are expected to include the following three components: </w:t>
      </w:r>
    </w:p>
    <w:p w:rsidR="00540ADF" w:rsidRPr="007F5972" w:rsidRDefault="00540ADF" w:rsidP="00540ADF">
      <w:pPr>
        <w:jc w:val="both"/>
        <w:rPr>
          <w:rFonts w:ascii="Arial" w:eastAsiaTheme="minorEastAsia" w:hAnsi="Arial" w:cs="Arial"/>
          <w:color w:val="000000"/>
          <w:sz w:val="23"/>
          <w:szCs w:val="23"/>
        </w:rPr>
      </w:pPr>
      <w:proofErr w:type="gramStart"/>
      <w:r w:rsidRPr="007F5972">
        <w:rPr>
          <w:rFonts w:ascii="Arial" w:eastAsiaTheme="minorEastAsia" w:hAnsi="Arial" w:cs="Arial"/>
          <w:color w:val="000000"/>
          <w:sz w:val="23"/>
          <w:szCs w:val="23"/>
        </w:rPr>
        <w:t>a</w:t>
      </w:r>
      <w:proofErr w:type="gramEnd"/>
      <w:r w:rsidRPr="007F5972">
        <w:rPr>
          <w:rFonts w:ascii="Arial" w:eastAsiaTheme="minorEastAsia" w:hAnsi="Arial" w:cs="Arial"/>
          <w:color w:val="000000"/>
          <w:sz w:val="23"/>
          <w:szCs w:val="23"/>
        </w:rPr>
        <w:t>) course and/or departmental reviews by GE category;</w:t>
      </w:r>
    </w:p>
    <w:p w:rsidR="00540ADF" w:rsidRPr="007F5972" w:rsidRDefault="00540ADF" w:rsidP="00540ADF">
      <w:pPr>
        <w:jc w:val="both"/>
        <w:rPr>
          <w:rFonts w:ascii="Arial" w:eastAsiaTheme="minorEastAsia" w:hAnsi="Arial" w:cs="Arial"/>
          <w:color w:val="000000"/>
          <w:sz w:val="23"/>
          <w:szCs w:val="23"/>
        </w:rPr>
      </w:pPr>
      <w:r w:rsidRPr="007F5972">
        <w:rPr>
          <w:rFonts w:ascii="Arial" w:eastAsiaTheme="minorEastAsia" w:hAnsi="Arial" w:cs="Arial"/>
          <w:color w:val="000000"/>
          <w:sz w:val="23"/>
          <w:szCs w:val="23"/>
        </w:rPr>
        <w:t xml:space="preserve">b) </w:t>
      </w:r>
      <w:proofErr w:type="gramStart"/>
      <w:r w:rsidRPr="007F5972">
        <w:rPr>
          <w:rFonts w:ascii="Arial" w:eastAsiaTheme="minorEastAsia" w:hAnsi="Arial" w:cs="Arial"/>
          <w:color w:val="000000"/>
          <w:sz w:val="23"/>
          <w:szCs w:val="23"/>
        </w:rPr>
        <w:t>development</w:t>
      </w:r>
      <w:proofErr w:type="gramEnd"/>
      <w:r w:rsidRPr="007F5972">
        <w:rPr>
          <w:rFonts w:ascii="Arial" w:eastAsiaTheme="minorEastAsia" w:hAnsi="Arial" w:cs="Arial"/>
          <w:color w:val="000000"/>
          <w:sz w:val="23"/>
          <w:szCs w:val="23"/>
        </w:rPr>
        <w:t xml:space="preserve"> of an assessment rubric for each GE category;</w:t>
      </w:r>
    </w:p>
    <w:p w:rsidR="00540ADF" w:rsidRPr="007F5972" w:rsidRDefault="00540ADF" w:rsidP="00540ADF">
      <w:pPr>
        <w:jc w:val="both"/>
        <w:rPr>
          <w:rFonts w:ascii="Arial" w:eastAsiaTheme="minorEastAsia" w:hAnsi="Arial" w:cs="Arial"/>
          <w:color w:val="000000"/>
          <w:sz w:val="23"/>
          <w:szCs w:val="23"/>
        </w:rPr>
      </w:pPr>
      <w:r w:rsidRPr="007F5972">
        <w:rPr>
          <w:rFonts w:ascii="Arial" w:eastAsiaTheme="minorEastAsia" w:hAnsi="Arial" w:cs="Arial"/>
          <w:color w:val="000000"/>
          <w:sz w:val="23"/>
          <w:szCs w:val="23"/>
        </w:rPr>
        <w:t xml:space="preserve">c) </w:t>
      </w:r>
      <w:proofErr w:type="gramStart"/>
      <w:r w:rsidRPr="007F5972">
        <w:rPr>
          <w:rFonts w:ascii="Arial" w:eastAsiaTheme="minorEastAsia" w:hAnsi="Arial" w:cs="Arial"/>
          <w:color w:val="000000"/>
          <w:sz w:val="23"/>
          <w:szCs w:val="23"/>
        </w:rPr>
        <w:t>overall</w:t>
      </w:r>
      <w:proofErr w:type="gramEnd"/>
      <w:r w:rsidRPr="007F5972">
        <w:rPr>
          <w:rFonts w:ascii="Arial" w:eastAsiaTheme="minorEastAsia" w:hAnsi="Arial" w:cs="Arial"/>
          <w:color w:val="000000"/>
          <w:sz w:val="23"/>
          <w:szCs w:val="23"/>
        </w:rPr>
        <w:t xml:space="preserve"> review of the GE program.</w:t>
      </w:r>
    </w:p>
    <w:p w:rsidR="00540ADF" w:rsidRPr="007F5972" w:rsidRDefault="00540ADF" w:rsidP="00540ADF">
      <w:pPr>
        <w:jc w:val="both"/>
        <w:rPr>
          <w:rFonts w:ascii="Arial" w:eastAsiaTheme="minorEastAsia" w:hAnsi="Arial" w:cs="Arial"/>
          <w:color w:val="000000"/>
          <w:sz w:val="23"/>
          <w:szCs w:val="23"/>
        </w:rPr>
      </w:pPr>
      <w:r w:rsidRPr="007F5972">
        <w:rPr>
          <w:rFonts w:ascii="Arial" w:eastAsiaTheme="minorEastAsia" w:hAnsi="Arial" w:cs="Arial"/>
          <w:color w:val="000000"/>
          <w:sz w:val="23"/>
          <w:szCs w:val="23"/>
        </w:rPr>
        <w:t>Details of these three components are presented below.</w:t>
      </w:r>
    </w:p>
    <w:p w:rsidR="00540ADF" w:rsidRPr="007F5972" w:rsidRDefault="00540ADF" w:rsidP="00540ADF">
      <w:pPr>
        <w:jc w:val="both"/>
        <w:rPr>
          <w:rFonts w:ascii="Arial" w:eastAsiaTheme="minorEastAsia" w:hAnsi="Arial" w:cs="Arial"/>
          <w:color w:val="000000"/>
          <w:sz w:val="23"/>
          <w:szCs w:val="23"/>
        </w:rPr>
      </w:pPr>
    </w:p>
    <w:p w:rsidR="00540ADF" w:rsidRPr="007F5972" w:rsidRDefault="00540ADF" w:rsidP="00540ADF">
      <w:pPr>
        <w:jc w:val="both"/>
        <w:rPr>
          <w:rFonts w:ascii="Arial" w:eastAsiaTheme="minorEastAsia" w:hAnsi="Arial" w:cs="Arial"/>
          <w:color w:val="000000"/>
          <w:sz w:val="23"/>
          <w:szCs w:val="23"/>
        </w:rPr>
      </w:pPr>
      <w:r w:rsidRPr="007F5972">
        <w:rPr>
          <w:rFonts w:ascii="Arial" w:eastAsiaTheme="minorEastAsia" w:hAnsi="Arial" w:cs="Arial"/>
          <w:color w:val="000000"/>
          <w:sz w:val="23"/>
          <w:szCs w:val="23"/>
        </w:rPr>
        <w:t xml:space="preserve">Over the next five years, the Assessment Panel plans to review courses and/or to request departmental reports for at least 4 GE categories each year, so that course-embedded evidence will be gathered for all GE categories within the next 4 years.  Faculty from the units that are asked to provide course-level or departmental-level reports for a particular GE category also will be convened to develop a GE assessment rubric for that category.  If possible, this rubric-development step will take place before the course-level or department-level reports are requested for that category, so that all assessment results for that GE category can be reported using the GE assessment rubric.  If prior development of the rubric is not possible, the faculty representatives from these units will be convened for rubric </w:t>
      </w:r>
      <w:r w:rsidRPr="007F5972">
        <w:rPr>
          <w:rFonts w:ascii="Arial" w:eastAsiaTheme="minorEastAsia" w:hAnsi="Arial" w:cs="Arial"/>
          <w:color w:val="000000"/>
          <w:sz w:val="23"/>
          <w:szCs w:val="23"/>
        </w:rPr>
        <w:lastRenderedPageBreak/>
        <w:t xml:space="preserve">development at the same time the course-level or department-level reports are being prepared; the resulting rubrics will be used for future assessment in that GE category.  </w:t>
      </w:r>
    </w:p>
    <w:p w:rsidR="00540ADF" w:rsidRPr="007F5972" w:rsidRDefault="00540ADF" w:rsidP="00540ADF">
      <w:pPr>
        <w:jc w:val="both"/>
        <w:rPr>
          <w:rFonts w:ascii="Arial" w:eastAsiaTheme="minorEastAsia" w:hAnsi="Arial" w:cs="Arial"/>
          <w:color w:val="000000"/>
          <w:sz w:val="23"/>
          <w:szCs w:val="23"/>
        </w:rPr>
      </w:pPr>
    </w:p>
    <w:p w:rsidR="00540ADF" w:rsidRPr="007F5972" w:rsidRDefault="00540ADF" w:rsidP="00540ADF">
      <w:pPr>
        <w:jc w:val="both"/>
        <w:rPr>
          <w:rFonts w:ascii="Arial" w:eastAsiaTheme="minorEastAsia" w:hAnsi="Arial" w:cs="Arial"/>
          <w:color w:val="000000"/>
          <w:sz w:val="23"/>
          <w:szCs w:val="23"/>
        </w:rPr>
      </w:pPr>
      <w:r w:rsidRPr="007F5972">
        <w:rPr>
          <w:rFonts w:ascii="Arial" w:eastAsiaTheme="minorEastAsia" w:hAnsi="Arial" w:cs="Arial"/>
          <w:color w:val="000000"/>
          <w:sz w:val="23"/>
          <w:szCs w:val="23"/>
        </w:rPr>
        <w:t>On the same timeline as the development of the GE assessment rubrics and the generation of course-level and department-level reports, focus groups of faculty who teach within each GE category may be convened to gather faculty opinion about student learning in that category, and to help make recommendations for improving GE learning outcomes in that category.  During the fifth year, the program as a whole will be reviewed to determine if structural ch</w:t>
      </w:r>
      <w:r w:rsidR="007F5972">
        <w:rPr>
          <w:rFonts w:ascii="Arial" w:eastAsiaTheme="minorEastAsia" w:hAnsi="Arial" w:cs="Arial"/>
          <w:color w:val="000000"/>
          <w:sz w:val="23"/>
          <w:szCs w:val="23"/>
        </w:rPr>
        <w:t>anges are warranted.  Appendix 1</w:t>
      </w:r>
      <w:r w:rsidRPr="007F5972">
        <w:rPr>
          <w:rFonts w:ascii="Arial" w:eastAsiaTheme="minorEastAsia" w:hAnsi="Arial" w:cs="Arial"/>
          <w:color w:val="000000"/>
          <w:sz w:val="23"/>
          <w:szCs w:val="23"/>
        </w:rPr>
        <w:t xml:space="preserve"> contains a more detailed implementation plan by year.   </w:t>
      </w:r>
    </w:p>
    <w:p w:rsidR="00540ADF" w:rsidRPr="007F5972" w:rsidRDefault="00540ADF" w:rsidP="00540ADF">
      <w:pPr>
        <w:jc w:val="both"/>
        <w:rPr>
          <w:rFonts w:ascii="Arial" w:eastAsiaTheme="minorEastAsia" w:hAnsi="Arial" w:cs="Arial"/>
          <w:color w:val="000000"/>
          <w:sz w:val="23"/>
          <w:szCs w:val="23"/>
        </w:rPr>
      </w:pPr>
      <w:r w:rsidRPr="007F5972">
        <w:rPr>
          <w:rFonts w:ascii="Arial" w:eastAsiaTheme="minorEastAsia" w:hAnsi="Arial" w:cs="Arial"/>
          <w:color w:val="000000"/>
          <w:sz w:val="23"/>
          <w:szCs w:val="23"/>
        </w:rPr>
        <w:t> </w:t>
      </w:r>
    </w:p>
    <w:p w:rsidR="00540ADF" w:rsidRPr="007F5972" w:rsidRDefault="00540ADF" w:rsidP="00540ADF">
      <w:pPr>
        <w:jc w:val="both"/>
        <w:rPr>
          <w:rFonts w:ascii="Arial" w:eastAsiaTheme="minorEastAsia" w:hAnsi="Arial" w:cs="Arial"/>
          <w:color w:val="000000"/>
          <w:sz w:val="23"/>
          <w:szCs w:val="23"/>
        </w:rPr>
      </w:pPr>
      <w:r w:rsidRPr="007F5972">
        <w:rPr>
          <w:rFonts w:ascii="Arial" w:eastAsiaTheme="minorEastAsia" w:hAnsi="Arial" w:cs="Arial"/>
          <w:color w:val="000000"/>
          <w:sz w:val="23"/>
          <w:szCs w:val="23"/>
        </w:rPr>
        <w:t>Each year, additional GE assessment data will be extracted from student opinion information gathered by the University-wide exit survey, with a particular focus on the GE categories under review that year.  Evidence from any other university-wide sources, such as NSSE and CLA findings, will also be used as available in the annual review of student learning and to help inform improvement efforts.</w:t>
      </w:r>
    </w:p>
    <w:p w:rsidR="002C796E" w:rsidRPr="007F5972" w:rsidRDefault="002C796E" w:rsidP="009B420E">
      <w:pPr>
        <w:pStyle w:val="Default"/>
        <w:rPr>
          <w:color w:val="auto"/>
          <w:sz w:val="23"/>
          <w:szCs w:val="23"/>
        </w:rPr>
      </w:pPr>
    </w:p>
    <w:p w:rsidR="004F42BB" w:rsidRDefault="004F42BB">
      <w:pPr>
        <w:rPr>
          <w:rFonts w:ascii="Arial" w:hAnsi="Arial" w:cs="Arial"/>
          <w:i/>
          <w:sz w:val="23"/>
          <w:szCs w:val="23"/>
        </w:rPr>
      </w:pPr>
    </w:p>
    <w:p w:rsidR="007F5972" w:rsidRPr="007F5972" w:rsidRDefault="007F5972">
      <w:pPr>
        <w:rPr>
          <w:rFonts w:ascii="Arial" w:hAnsi="Arial" w:cs="Arial"/>
          <w:i/>
          <w:sz w:val="23"/>
          <w:szCs w:val="23"/>
        </w:rPr>
      </w:pPr>
    </w:p>
    <w:p w:rsidR="004F42BB" w:rsidRPr="007F5972" w:rsidRDefault="004F42BB" w:rsidP="006612D6">
      <w:pPr>
        <w:pStyle w:val="ListParagraph"/>
        <w:numPr>
          <w:ilvl w:val="0"/>
          <w:numId w:val="41"/>
        </w:numPr>
        <w:rPr>
          <w:rFonts w:ascii="Arial" w:hAnsi="Arial"/>
          <w:i/>
          <w:sz w:val="23"/>
          <w:szCs w:val="23"/>
        </w:rPr>
      </w:pPr>
      <w:r w:rsidRPr="007F5972">
        <w:rPr>
          <w:rFonts w:ascii="Arial" w:hAnsi="Arial"/>
          <w:i/>
          <w:sz w:val="23"/>
          <w:szCs w:val="23"/>
        </w:rPr>
        <w:t>Feedback process and information usage</w:t>
      </w:r>
    </w:p>
    <w:p w:rsidR="004F42BB" w:rsidRPr="007F5972" w:rsidRDefault="004F42BB">
      <w:pPr>
        <w:rPr>
          <w:sz w:val="23"/>
          <w:szCs w:val="23"/>
        </w:rPr>
      </w:pPr>
    </w:p>
    <w:p w:rsidR="009C5FE2" w:rsidRPr="007F5972" w:rsidRDefault="00FF4DE2" w:rsidP="00FF4DE2">
      <w:pPr>
        <w:pStyle w:val="Default"/>
        <w:rPr>
          <w:color w:val="auto"/>
          <w:sz w:val="23"/>
          <w:szCs w:val="23"/>
        </w:rPr>
      </w:pPr>
      <w:r w:rsidRPr="007F5972">
        <w:rPr>
          <w:color w:val="auto"/>
          <w:sz w:val="23"/>
          <w:szCs w:val="23"/>
        </w:rPr>
        <w:t>On behalf of ASCC, t</w:t>
      </w:r>
      <w:r w:rsidR="009C5FE2" w:rsidRPr="007F5972">
        <w:rPr>
          <w:color w:val="auto"/>
          <w:sz w:val="23"/>
          <w:szCs w:val="23"/>
        </w:rPr>
        <w:t>he Assessment Panel</w:t>
      </w:r>
      <w:r w:rsidR="00166C77" w:rsidRPr="007F5972">
        <w:rPr>
          <w:color w:val="auto"/>
          <w:sz w:val="23"/>
          <w:szCs w:val="23"/>
        </w:rPr>
        <w:t xml:space="preserve"> will review submitted reports </w:t>
      </w:r>
      <w:r w:rsidRPr="007F5972">
        <w:rPr>
          <w:color w:val="auto"/>
          <w:sz w:val="23"/>
          <w:szCs w:val="23"/>
        </w:rPr>
        <w:t xml:space="preserve">and recommend </w:t>
      </w:r>
      <w:r w:rsidR="00166C77" w:rsidRPr="007F5972">
        <w:rPr>
          <w:color w:val="auto"/>
          <w:sz w:val="23"/>
          <w:szCs w:val="23"/>
        </w:rPr>
        <w:t>action</w:t>
      </w:r>
      <w:r w:rsidRPr="007F5972">
        <w:rPr>
          <w:color w:val="auto"/>
          <w:sz w:val="23"/>
          <w:szCs w:val="23"/>
        </w:rPr>
        <w:t>s</w:t>
      </w:r>
      <w:r w:rsidR="00166C77" w:rsidRPr="007F5972">
        <w:rPr>
          <w:color w:val="auto"/>
          <w:sz w:val="23"/>
          <w:szCs w:val="23"/>
        </w:rPr>
        <w:t xml:space="preserve"> on a case by case basis.  The </w:t>
      </w:r>
      <w:r w:rsidRPr="007F5972">
        <w:rPr>
          <w:color w:val="auto"/>
          <w:sz w:val="23"/>
          <w:szCs w:val="23"/>
        </w:rPr>
        <w:t xml:space="preserve">Panel </w:t>
      </w:r>
      <w:r w:rsidR="00166C77" w:rsidRPr="007F5972">
        <w:rPr>
          <w:color w:val="auto"/>
          <w:sz w:val="23"/>
          <w:szCs w:val="23"/>
        </w:rPr>
        <w:t>will provide feedback to Department Chairs, copied to the Deans, and make re</w:t>
      </w:r>
      <w:r w:rsidR="009C5FE2" w:rsidRPr="007F5972">
        <w:rPr>
          <w:color w:val="auto"/>
          <w:sz w:val="23"/>
          <w:szCs w:val="23"/>
        </w:rPr>
        <w:t xml:space="preserve">commendations for continuing GE </w:t>
      </w:r>
      <w:r w:rsidR="00166C77" w:rsidRPr="007F5972">
        <w:rPr>
          <w:color w:val="auto"/>
          <w:sz w:val="23"/>
          <w:szCs w:val="23"/>
        </w:rPr>
        <w:t>status as appro</w:t>
      </w:r>
      <w:r w:rsidR="009C5FE2" w:rsidRPr="007F5972">
        <w:rPr>
          <w:color w:val="auto"/>
          <w:sz w:val="23"/>
          <w:szCs w:val="23"/>
        </w:rPr>
        <w:t xml:space="preserve">priate.  Courses not </w:t>
      </w:r>
      <w:r w:rsidR="00284897" w:rsidRPr="007F5972">
        <w:rPr>
          <w:color w:val="auto"/>
          <w:sz w:val="23"/>
          <w:szCs w:val="23"/>
        </w:rPr>
        <w:t xml:space="preserve">adequately </w:t>
      </w:r>
      <w:r w:rsidR="009C5FE2" w:rsidRPr="007F5972">
        <w:rPr>
          <w:color w:val="auto"/>
          <w:sz w:val="23"/>
          <w:szCs w:val="23"/>
        </w:rPr>
        <w:t>addressing GE</w:t>
      </w:r>
      <w:r w:rsidR="00166C77" w:rsidRPr="007F5972">
        <w:rPr>
          <w:color w:val="auto"/>
          <w:sz w:val="23"/>
          <w:szCs w:val="23"/>
        </w:rPr>
        <w:t xml:space="preserve"> goals and objectives would be provided time for corrective action.   </w:t>
      </w:r>
      <w:r w:rsidRPr="007F5972">
        <w:rPr>
          <w:color w:val="auto"/>
          <w:sz w:val="23"/>
          <w:szCs w:val="23"/>
        </w:rPr>
        <w:t xml:space="preserve">The ASC Dean and </w:t>
      </w:r>
      <w:r w:rsidR="00166C77" w:rsidRPr="007F5972">
        <w:rPr>
          <w:color w:val="auto"/>
          <w:sz w:val="23"/>
          <w:szCs w:val="23"/>
        </w:rPr>
        <w:t>OAA will be consulted regarding Departments that do no</w:t>
      </w:r>
      <w:r w:rsidR="009C5FE2" w:rsidRPr="007F5972">
        <w:rPr>
          <w:color w:val="auto"/>
          <w:sz w:val="23"/>
          <w:szCs w:val="23"/>
        </w:rPr>
        <w:t>t</w:t>
      </w:r>
      <w:r w:rsidR="0018398D" w:rsidRPr="007F5972">
        <w:rPr>
          <w:color w:val="auto"/>
          <w:sz w:val="23"/>
          <w:szCs w:val="23"/>
        </w:rPr>
        <w:t xml:space="preserve"> participate.</w:t>
      </w:r>
    </w:p>
    <w:p w:rsidR="0018398D" w:rsidRPr="007F5972" w:rsidRDefault="0018398D" w:rsidP="00B0715F">
      <w:pPr>
        <w:pStyle w:val="Default"/>
        <w:ind w:left="360"/>
        <w:rPr>
          <w:color w:val="auto"/>
          <w:sz w:val="23"/>
          <w:szCs w:val="23"/>
        </w:rPr>
      </w:pPr>
    </w:p>
    <w:p w:rsidR="00FF4DE2" w:rsidRPr="007F5972" w:rsidRDefault="00166C77" w:rsidP="00FF4DE2">
      <w:pPr>
        <w:pStyle w:val="Default"/>
        <w:rPr>
          <w:color w:val="auto"/>
          <w:sz w:val="23"/>
          <w:szCs w:val="23"/>
        </w:rPr>
      </w:pPr>
      <w:r w:rsidRPr="007F5972">
        <w:rPr>
          <w:color w:val="auto"/>
          <w:sz w:val="23"/>
          <w:szCs w:val="23"/>
        </w:rPr>
        <w:t xml:space="preserve">Department Chairs are expected to share feedback with Departmental faculty, instructors, </w:t>
      </w:r>
      <w:r w:rsidR="00284897" w:rsidRPr="007F5972">
        <w:rPr>
          <w:color w:val="auto"/>
          <w:sz w:val="23"/>
          <w:szCs w:val="23"/>
        </w:rPr>
        <w:t>and/</w:t>
      </w:r>
      <w:r w:rsidRPr="007F5972">
        <w:rPr>
          <w:color w:val="auto"/>
          <w:sz w:val="23"/>
          <w:szCs w:val="23"/>
        </w:rPr>
        <w:t xml:space="preserve">or curricular committees as appropriate.  </w:t>
      </w:r>
    </w:p>
    <w:p w:rsidR="00FF4DE2" w:rsidRPr="007F5972" w:rsidRDefault="00FF4DE2" w:rsidP="00FF4DE2">
      <w:pPr>
        <w:pStyle w:val="Default"/>
        <w:rPr>
          <w:color w:val="auto"/>
          <w:sz w:val="23"/>
          <w:szCs w:val="23"/>
        </w:rPr>
      </w:pPr>
    </w:p>
    <w:p w:rsidR="00FF4DE2" w:rsidRPr="007F5972" w:rsidRDefault="00FF4DE2" w:rsidP="00FF4DE2">
      <w:pPr>
        <w:pStyle w:val="Default"/>
        <w:rPr>
          <w:color w:val="auto"/>
          <w:sz w:val="23"/>
          <w:szCs w:val="23"/>
        </w:rPr>
      </w:pPr>
      <w:r w:rsidRPr="007F5972">
        <w:rPr>
          <w:color w:val="auto"/>
          <w:sz w:val="23"/>
          <w:szCs w:val="23"/>
        </w:rPr>
        <w:t xml:space="preserve">The Assessment Panel will provide updates to ASCC regularly, and a full report annually to both the ASCC and ULAC-GE.  </w:t>
      </w:r>
    </w:p>
    <w:p w:rsidR="00FF4DE2" w:rsidRPr="007F5972" w:rsidRDefault="00FF4DE2" w:rsidP="00FF4DE2">
      <w:pPr>
        <w:pStyle w:val="Default"/>
        <w:rPr>
          <w:color w:val="auto"/>
          <w:sz w:val="23"/>
          <w:szCs w:val="23"/>
        </w:rPr>
      </w:pPr>
    </w:p>
    <w:p w:rsidR="0086266A" w:rsidRPr="007F5972" w:rsidRDefault="00FF4DE2" w:rsidP="0017668A">
      <w:pPr>
        <w:pStyle w:val="Default"/>
        <w:rPr>
          <w:sz w:val="23"/>
          <w:szCs w:val="23"/>
        </w:rPr>
      </w:pPr>
      <w:r w:rsidRPr="007F5972">
        <w:rPr>
          <w:color w:val="auto"/>
          <w:sz w:val="23"/>
          <w:szCs w:val="23"/>
        </w:rPr>
        <w:t xml:space="preserve">The overall plan will be reviewed </w:t>
      </w:r>
      <w:r w:rsidR="00C35910" w:rsidRPr="007F5972">
        <w:rPr>
          <w:color w:val="auto"/>
          <w:sz w:val="23"/>
          <w:szCs w:val="23"/>
        </w:rPr>
        <w:t xml:space="preserve">every 5 years. The review may lead to recommendations for changes such as modifications in goals and objectives, the curriculum, placement practices, or instructional delivery practices based on the outcome information. </w:t>
      </w:r>
    </w:p>
    <w:p w:rsidR="0086266A" w:rsidRPr="007F5972" w:rsidRDefault="0086266A" w:rsidP="0086266A">
      <w:pPr>
        <w:rPr>
          <w:sz w:val="23"/>
          <w:szCs w:val="23"/>
        </w:rPr>
      </w:pPr>
    </w:p>
    <w:p w:rsidR="0086266A" w:rsidRPr="007F5972" w:rsidRDefault="0086266A" w:rsidP="0086266A">
      <w:pPr>
        <w:rPr>
          <w:sz w:val="23"/>
          <w:szCs w:val="23"/>
        </w:rPr>
      </w:pPr>
    </w:p>
    <w:p w:rsidR="008513E9" w:rsidRDefault="008513E9">
      <w:pPr>
        <w:spacing w:after="200" w:line="276" w:lineRule="auto"/>
      </w:pPr>
      <w:r>
        <w:br w:type="page"/>
      </w:r>
    </w:p>
    <w:p w:rsidR="0086266A" w:rsidRPr="00194341" w:rsidRDefault="00194341" w:rsidP="0086266A">
      <w:pPr>
        <w:jc w:val="center"/>
        <w:rPr>
          <w:rFonts w:ascii="Arial" w:hAnsi="Arial" w:cs="Arial"/>
          <w:sz w:val="23"/>
          <w:szCs w:val="23"/>
        </w:rPr>
      </w:pPr>
      <w:r w:rsidRPr="00194341">
        <w:rPr>
          <w:rFonts w:ascii="Arial" w:hAnsi="Arial" w:cs="Arial"/>
          <w:sz w:val="23"/>
          <w:szCs w:val="23"/>
        </w:rPr>
        <w:lastRenderedPageBreak/>
        <w:t>A</w:t>
      </w:r>
      <w:r w:rsidR="0086266A" w:rsidRPr="00194341">
        <w:rPr>
          <w:rFonts w:ascii="Arial" w:hAnsi="Arial" w:cs="Arial"/>
          <w:sz w:val="23"/>
          <w:szCs w:val="23"/>
        </w:rPr>
        <w:t xml:space="preserve">ppendix 1 </w:t>
      </w:r>
    </w:p>
    <w:p w:rsidR="004F42BB" w:rsidRPr="00194341" w:rsidRDefault="00783383" w:rsidP="0086266A">
      <w:pPr>
        <w:jc w:val="center"/>
        <w:rPr>
          <w:rFonts w:ascii="Arial" w:hAnsi="Arial" w:cs="Arial"/>
          <w:sz w:val="23"/>
          <w:szCs w:val="23"/>
        </w:rPr>
      </w:pPr>
      <w:r>
        <w:rPr>
          <w:rFonts w:ascii="Arial" w:hAnsi="Arial" w:cs="Arial"/>
          <w:sz w:val="23"/>
          <w:szCs w:val="23"/>
        </w:rPr>
        <w:t xml:space="preserve">2013-2018 Implementation </w:t>
      </w:r>
      <w:proofErr w:type="gramStart"/>
      <w:r w:rsidR="0086266A" w:rsidRPr="00194341">
        <w:rPr>
          <w:rFonts w:ascii="Arial" w:hAnsi="Arial" w:cs="Arial"/>
          <w:sz w:val="23"/>
          <w:szCs w:val="23"/>
        </w:rPr>
        <w:t>Plan</w:t>
      </w:r>
      <w:proofErr w:type="gramEnd"/>
      <w:r w:rsidR="0086266A" w:rsidRPr="00194341">
        <w:rPr>
          <w:rFonts w:ascii="Arial" w:hAnsi="Arial" w:cs="Arial"/>
          <w:sz w:val="23"/>
          <w:szCs w:val="23"/>
        </w:rPr>
        <w:t xml:space="preserve"> </w:t>
      </w:r>
    </w:p>
    <w:p w:rsidR="001F378E" w:rsidRPr="00194341" w:rsidRDefault="00057E05" w:rsidP="0086266A">
      <w:pPr>
        <w:jc w:val="center"/>
        <w:rPr>
          <w:rFonts w:ascii="Arial" w:hAnsi="Arial" w:cs="Arial"/>
          <w:sz w:val="23"/>
          <w:szCs w:val="23"/>
        </w:rPr>
      </w:pPr>
      <w:r w:rsidRPr="00194341">
        <w:rPr>
          <w:rFonts w:ascii="Arial" w:hAnsi="Arial" w:cs="Arial"/>
          <w:sz w:val="23"/>
          <w:szCs w:val="23"/>
        </w:rPr>
        <w:t xml:space="preserve">Preliminary </w:t>
      </w:r>
      <w:r w:rsidR="001F378E" w:rsidRPr="00194341">
        <w:rPr>
          <w:rFonts w:ascii="Arial" w:hAnsi="Arial" w:cs="Arial"/>
          <w:sz w:val="23"/>
          <w:szCs w:val="23"/>
        </w:rPr>
        <w:t xml:space="preserve">Schedule for GE Evaluation </w:t>
      </w:r>
    </w:p>
    <w:p w:rsidR="0086266A" w:rsidRPr="00194341" w:rsidRDefault="0086266A" w:rsidP="0086266A">
      <w:pPr>
        <w:pBdr>
          <w:bottom w:val="single" w:sz="4" w:space="1" w:color="auto"/>
        </w:pBdr>
        <w:rPr>
          <w:rFonts w:ascii="Arial" w:eastAsiaTheme="minorEastAsia" w:hAnsi="Arial" w:cs="Arial"/>
          <w:sz w:val="23"/>
          <w:szCs w:val="23"/>
        </w:rPr>
      </w:pPr>
    </w:p>
    <w:p w:rsidR="0086266A" w:rsidRPr="00194341" w:rsidRDefault="0086266A" w:rsidP="0093014E">
      <w:pPr>
        <w:rPr>
          <w:rFonts w:ascii="Arial" w:eastAsiaTheme="minorEastAsia" w:hAnsi="Arial" w:cs="Arial"/>
          <w:sz w:val="23"/>
          <w:szCs w:val="23"/>
        </w:rPr>
      </w:pPr>
    </w:p>
    <w:p w:rsidR="001F378E" w:rsidRPr="00194341" w:rsidRDefault="001F378E" w:rsidP="0093014E">
      <w:pPr>
        <w:rPr>
          <w:rFonts w:ascii="Arial" w:eastAsiaTheme="minorEastAsia" w:hAnsi="Arial" w:cs="Arial"/>
          <w:i/>
          <w:sz w:val="23"/>
          <w:szCs w:val="23"/>
        </w:rPr>
      </w:pPr>
    </w:p>
    <w:p w:rsidR="0093014E" w:rsidRPr="00194341" w:rsidRDefault="0093014E" w:rsidP="0093014E">
      <w:pPr>
        <w:rPr>
          <w:rFonts w:ascii="Arial" w:eastAsiaTheme="minorEastAsia" w:hAnsi="Arial" w:cs="Arial"/>
          <w:i/>
          <w:sz w:val="23"/>
          <w:szCs w:val="23"/>
        </w:rPr>
      </w:pPr>
      <w:r w:rsidRPr="00194341">
        <w:rPr>
          <w:rFonts w:ascii="Arial" w:eastAsiaTheme="minorEastAsia" w:hAnsi="Arial" w:cs="Arial"/>
          <w:i/>
          <w:sz w:val="23"/>
          <w:szCs w:val="23"/>
        </w:rPr>
        <w:t>2012-2013</w:t>
      </w:r>
    </w:p>
    <w:p w:rsidR="0093014E" w:rsidRPr="00194341" w:rsidRDefault="0093014E" w:rsidP="006612D6">
      <w:pPr>
        <w:pStyle w:val="ListParagraph"/>
        <w:numPr>
          <w:ilvl w:val="0"/>
          <w:numId w:val="20"/>
        </w:numPr>
        <w:rPr>
          <w:rFonts w:ascii="Arial" w:eastAsiaTheme="minorEastAsia" w:hAnsi="Arial" w:cs="Arial"/>
          <w:sz w:val="23"/>
          <w:szCs w:val="23"/>
        </w:rPr>
      </w:pPr>
      <w:r w:rsidRPr="00194341">
        <w:rPr>
          <w:rFonts w:ascii="Arial" w:eastAsiaTheme="minorEastAsia" w:hAnsi="Arial" w:cs="Arial"/>
          <w:sz w:val="23"/>
          <w:szCs w:val="23"/>
        </w:rPr>
        <w:t>Review course set 6 reports</w:t>
      </w:r>
    </w:p>
    <w:p w:rsidR="0093014E" w:rsidRPr="00194341" w:rsidRDefault="0093014E" w:rsidP="006612D6">
      <w:pPr>
        <w:pStyle w:val="ListParagraph"/>
        <w:numPr>
          <w:ilvl w:val="0"/>
          <w:numId w:val="20"/>
        </w:numPr>
        <w:rPr>
          <w:rFonts w:ascii="Arial" w:eastAsiaTheme="minorEastAsia" w:hAnsi="Arial" w:cs="Arial"/>
          <w:sz w:val="23"/>
          <w:szCs w:val="23"/>
        </w:rPr>
      </w:pPr>
      <w:r w:rsidRPr="00194341">
        <w:rPr>
          <w:rFonts w:ascii="Arial" w:eastAsiaTheme="minorEastAsia" w:hAnsi="Arial" w:cs="Arial"/>
          <w:sz w:val="23"/>
          <w:szCs w:val="23"/>
        </w:rPr>
        <w:t xml:space="preserve">Initiate rubric-based </w:t>
      </w:r>
      <w:r w:rsidR="005D2190" w:rsidRPr="00194341">
        <w:rPr>
          <w:rFonts w:ascii="Arial" w:eastAsiaTheme="minorEastAsia" w:hAnsi="Arial" w:cs="Arial"/>
          <w:sz w:val="23"/>
          <w:szCs w:val="23"/>
        </w:rPr>
        <w:t>assessment for Education Abroad &amp;</w:t>
      </w:r>
      <w:r w:rsidRPr="00194341">
        <w:rPr>
          <w:rFonts w:ascii="Arial" w:eastAsiaTheme="minorEastAsia" w:hAnsi="Arial" w:cs="Arial"/>
          <w:sz w:val="23"/>
          <w:szCs w:val="23"/>
        </w:rPr>
        <w:t xml:space="preserve"> Service-Learning categories</w:t>
      </w:r>
    </w:p>
    <w:p w:rsidR="0093014E" w:rsidRPr="00194341" w:rsidRDefault="0093014E" w:rsidP="006612D6">
      <w:pPr>
        <w:pStyle w:val="ListParagraph"/>
        <w:numPr>
          <w:ilvl w:val="0"/>
          <w:numId w:val="20"/>
        </w:numPr>
        <w:rPr>
          <w:rFonts w:ascii="Arial" w:eastAsiaTheme="minorEastAsia" w:hAnsi="Arial" w:cs="Arial"/>
          <w:sz w:val="23"/>
          <w:szCs w:val="23"/>
        </w:rPr>
      </w:pPr>
      <w:r w:rsidRPr="00194341">
        <w:rPr>
          <w:rFonts w:ascii="Arial" w:eastAsiaTheme="minorEastAsia" w:hAnsi="Arial" w:cs="Arial"/>
          <w:sz w:val="23"/>
          <w:szCs w:val="23"/>
        </w:rPr>
        <w:t xml:space="preserve">Establish timeline for reporting for </w:t>
      </w:r>
      <w:r w:rsidR="005D2190" w:rsidRPr="00194341">
        <w:rPr>
          <w:rFonts w:ascii="Arial" w:eastAsiaTheme="minorEastAsia" w:hAnsi="Arial" w:cs="Arial"/>
          <w:sz w:val="23"/>
          <w:szCs w:val="23"/>
        </w:rPr>
        <w:t xml:space="preserve">the </w:t>
      </w:r>
      <w:r w:rsidRPr="00194341">
        <w:rPr>
          <w:rFonts w:ascii="Arial" w:eastAsiaTheme="minorEastAsia" w:hAnsi="Arial" w:cs="Arial"/>
          <w:sz w:val="23"/>
          <w:szCs w:val="23"/>
        </w:rPr>
        <w:t>next five years</w:t>
      </w:r>
    </w:p>
    <w:p w:rsidR="009530B7" w:rsidRPr="00194341" w:rsidRDefault="0093014E" w:rsidP="006612D6">
      <w:pPr>
        <w:pStyle w:val="ListParagraph"/>
        <w:numPr>
          <w:ilvl w:val="0"/>
          <w:numId w:val="20"/>
        </w:numPr>
        <w:rPr>
          <w:rFonts w:ascii="Arial" w:eastAsiaTheme="minorEastAsia" w:hAnsi="Arial" w:cs="Arial"/>
          <w:sz w:val="23"/>
          <w:szCs w:val="23"/>
        </w:rPr>
      </w:pPr>
      <w:r w:rsidRPr="00194341">
        <w:rPr>
          <w:rFonts w:ascii="Arial" w:eastAsiaTheme="minorEastAsia" w:hAnsi="Arial" w:cs="Arial"/>
          <w:sz w:val="23"/>
          <w:szCs w:val="23"/>
        </w:rPr>
        <w:t>Recruit departments for department-level GE assessment projects</w:t>
      </w:r>
    </w:p>
    <w:p w:rsidR="009530B7" w:rsidRPr="00194341" w:rsidRDefault="009530B7" w:rsidP="009530B7">
      <w:pPr>
        <w:pStyle w:val="ListParagraph"/>
        <w:rPr>
          <w:rFonts w:ascii="Arial" w:eastAsiaTheme="minorEastAsia" w:hAnsi="Arial" w:cs="Arial"/>
          <w:strike/>
          <w:sz w:val="23"/>
          <w:szCs w:val="23"/>
        </w:rPr>
      </w:pPr>
    </w:p>
    <w:p w:rsidR="0093014E" w:rsidRPr="00194341" w:rsidRDefault="0093014E" w:rsidP="009530B7">
      <w:pPr>
        <w:pStyle w:val="ListParagraph"/>
        <w:rPr>
          <w:rFonts w:ascii="Arial" w:eastAsiaTheme="minorEastAsia" w:hAnsi="Arial" w:cs="Arial"/>
          <w:sz w:val="23"/>
          <w:szCs w:val="23"/>
        </w:rPr>
      </w:pPr>
      <w:r w:rsidRPr="00194341">
        <w:rPr>
          <w:rFonts w:ascii="Arial" w:eastAsiaTheme="minorEastAsia" w:hAnsi="Arial" w:cs="Arial"/>
          <w:sz w:val="23"/>
          <w:szCs w:val="23"/>
        </w:rPr>
        <w:tab/>
      </w:r>
    </w:p>
    <w:p w:rsidR="0093014E" w:rsidRPr="00194341" w:rsidRDefault="0086266A" w:rsidP="0093014E">
      <w:pPr>
        <w:rPr>
          <w:rFonts w:ascii="Arial" w:eastAsiaTheme="minorEastAsia" w:hAnsi="Arial" w:cs="Arial"/>
          <w:i/>
          <w:sz w:val="23"/>
          <w:szCs w:val="23"/>
        </w:rPr>
      </w:pPr>
      <w:r w:rsidRPr="00194341">
        <w:rPr>
          <w:rFonts w:ascii="Arial" w:eastAsiaTheme="minorEastAsia" w:hAnsi="Arial" w:cs="Arial"/>
          <w:i/>
          <w:sz w:val="23"/>
          <w:szCs w:val="23"/>
        </w:rPr>
        <w:t>2013-2014</w:t>
      </w:r>
      <w:r w:rsidR="0093014E" w:rsidRPr="00194341">
        <w:rPr>
          <w:rFonts w:ascii="Arial" w:eastAsiaTheme="minorEastAsia" w:hAnsi="Arial" w:cs="Arial"/>
          <w:i/>
          <w:sz w:val="23"/>
          <w:szCs w:val="23"/>
        </w:rPr>
        <w:t xml:space="preserve"> </w:t>
      </w:r>
    </w:p>
    <w:p w:rsidR="001F0C1A" w:rsidRPr="00194341" w:rsidRDefault="001F0C1A" w:rsidP="001F0C1A">
      <w:pPr>
        <w:rPr>
          <w:rFonts w:ascii="Arial" w:eastAsiaTheme="minorEastAsia" w:hAnsi="Arial" w:cs="Arial"/>
          <w:sz w:val="23"/>
          <w:szCs w:val="23"/>
        </w:rPr>
      </w:pPr>
      <w:r w:rsidRPr="00194341">
        <w:rPr>
          <w:rFonts w:ascii="Arial" w:eastAsiaTheme="minorEastAsia" w:hAnsi="Arial" w:cs="Arial"/>
          <w:sz w:val="23"/>
          <w:szCs w:val="23"/>
        </w:rPr>
        <w:t>Autumn 2013</w:t>
      </w:r>
    </w:p>
    <w:p w:rsidR="001F0C1A" w:rsidRPr="00194341" w:rsidRDefault="001F0C1A" w:rsidP="006612D6">
      <w:pPr>
        <w:pStyle w:val="ListParagraph"/>
        <w:numPr>
          <w:ilvl w:val="0"/>
          <w:numId w:val="21"/>
        </w:numPr>
        <w:rPr>
          <w:rFonts w:ascii="Arial" w:eastAsiaTheme="minorEastAsia" w:hAnsi="Arial" w:cs="Arial"/>
          <w:sz w:val="23"/>
          <w:szCs w:val="23"/>
        </w:rPr>
      </w:pPr>
      <w:r w:rsidRPr="00194341">
        <w:rPr>
          <w:rFonts w:ascii="Arial" w:eastAsiaTheme="minorEastAsia" w:hAnsi="Arial" w:cs="Arial"/>
          <w:sz w:val="23"/>
          <w:szCs w:val="23"/>
        </w:rPr>
        <w:t xml:space="preserve">Request </w:t>
      </w:r>
      <w:r w:rsidR="002E0A86" w:rsidRPr="00194341">
        <w:rPr>
          <w:rFonts w:ascii="Arial" w:eastAsiaTheme="minorEastAsia" w:hAnsi="Arial" w:cs="Arial"/>
          <w:sz w:val="23"/>
          <w:szCs w:val="23"/>
        </w:rPr>
        <w:t xml:space="preserve">first </w:t>
      </w:r>
      <w:r w:rsidRPr="00194341">
        <w:rPr>
          <w:rFonts w:ascii="Arial" w:eastAsiaTheme="minorEastAsia" w:hAnsi="Arial" w:cs="Arial"/>
          <w:sz w:val="23"/>
          <w:szCs w:val="23"/>
        </w:rPr>
        <w:t xml:space="preserve">course set </w:t>
      </w:r>
      <w:r w:rsidR="002E0A86" w:rsidRPr="00194341">
        <w:rPr>
          <w:rFonts w:ascii="Arial" w:eastAsiaTheme="minorEastAsia" w:hAnsi="Arial" w:cs="Arial"/>
          <w:sz w:val="23"/>
          <w:szCs w:val="23"/>
        </w:rPr>
        <w:t xml:space="preserve">reports under semesters (S1) </w:t>
      </w:r>
      <w:r w:rsidRPr="00194341">
        <w:rPr>
          <w:rFonts w:ascii="Arial" w:eastAsiaTheme="minorEastAsia" w:hAnsi="Arial" w:cs="Arial"/>
          <w:sz w:val="23"/>
          <w:szCs w:val="23"/>
        </w:rPr>
        <w:t>– due June 1, 2014</w:t>
      </w:r>
    </w:p>
    <w:p w:rsidR="00253CA9" w:rsidRPr="00194341" w:rsidRDefault="00253CA9" w:rsidP="006612D6">
      <w:pPr>
        <w:pStyle w:val="ListParagraph"/>
        <w:numPr>
          <w:ilvl w:val="0"/>
          <w:numId w:val="21"/>
        </w:numPr>
        <w:rPr>
          <w:rFonts w:ascii="Arial" w:eastAsiaTheme="minorEastAsia" w:hAnsi="Arial" w:cs="Arial"/>
          <w:sz w:val="23"/>
          <w:szCs w:val="23"/>
        </w:rPr>
      </w:pPr>
      <w:r w:rsidRPr="00194341">
        <w:rPr>
          <w:rFonts w:ascii="Arial" w:eastAsiaTheme="minorEastAsia" w:hAnsi="Arial" w:cs="Arial"/>
          <w:sz w:val="23"/>
          <w:szCs w:val="23"/>
        </w:rPr>
        <w:t xml:space="preserve">Review Education Abroad assessment reports </w:t>
      </w:r>
    </w:p>
    <w:p w:rsidR="001F0C1A" w:rsidRPr="00194341" w:rsidRDefault="001F0C1A" w:rsidP="006612D6">
      <w:pPr>
        <w:pStyle w:val="ListParagraph"/>
        <w:numPr>
          <w:ilvl w:val="0"/>
          <w:numId w:val="21"/>
        </w:numPr>
        <w:rPr>
          <w:rFonts w:ascii="Arial" w:eastAsiaTheme="minorEastAsia" w:hAnsi="Arial" w:cs="Arial"/>
          <w:sz w:val="23"/>
          <w:szCs w:val="23"/>
        </w:rPr>
      </w:pPr>
      <w:r w:rsidRPr="00194341">
        <w:rPr>
          <w:rFonts w:ascii="Arial" w:eastAsiaTheme="minorEastAsia" w:hAnsi="Arial" w:cs="Arial"/>
          <w:sz w:val="23"/>
          <w:szCs w:val="23"/>
        </w:rPr>
        <w:t>Review use of rubrics for Education Abroad and Service-Learning courses</w:t>
      </w:r>
    </w:p>
    <w:p w:rsidR="004700DE" w:rsidRPr="00194341" w:rsidRDefault="004700DE" w:rsidP="006612D6">
      <w:pPr>
        <w:pStyle w:val="ListParagraph"/>
        <w:numPr>
          <w:ilvl w:val="0"/>
          <w:numId w:val="21"/>
        </w:numPr>
        <w:rPr>
          <w:rFonts w:ascii="Arial" w:eastAsiaTheme="minorEastAsia" w:hAnsi="Arial" w:cs="Arial"/>
          <w:sz w:val="23"/>
          <w:szCs w:val="23"/>
        </w:rPr>
      </w:pPr>
      <w:r w:rsidRPr="00194341">
        <w:rPr>
          <w:rFonts w:ascii="Arial" w:eastAsiaTheme="minorEastAsia" w:hAnsi="Arial" w:cs="Arial"/>
          <w:sz w:val="23"/>
          <w:szCs w:val="23"/>
        </w:rPr>
        <w:t xml:space="preserve">Work with </w:t>
      </w:r>
      <w:r w:rsidR="00783383">
        <w:rPr>
          <w:rFonts w:ascii="Arial" w:eastAsiaTheme="minorEastAsia" w:hAnsi="Arial" w:cs="Arial"/>
          <w:sz w:val="23"/>
          <w:szCs w:val="23"/>
        </w:rPr>
        <w:t>the department of History</w:t>
      </w:r>
      <w:r w:rsidRPr="00194341">
        <w:rPr>
          <w:rFonts w:ascii="Arial" w:eastAsiaTheme="minorEastAsia" w:hAnsi="Arial" w:cs="Arial"/>
          <w:sz w:val="23"/>
          <w:szCs w:val="23"/>
        </w:rPr>
        <w:t xml:space="preserve"> to develop guidelines and expec</w:t>
      </w:r>
      <w:r w:rsidR="00783383">
        <w:rPr>
          <w:rFonts w:ascii="Arial" w:eastAsiaTheme="minorEastAsia" w:hAnsi="Arial" w:cs="Arial"/>
          <w:sz w:val="23"/>
          <w:szCs w:val="23"/>
        </w:rPr>
        <w:t xml:space="preserve">tations for departmental reports which involves development of appropriate GE assessment scoring rubric. </w:t>
      </w:r>
    </w:p>
    <w:p w:rsidR="001F0C1A" w:rsidRPr="00194341" w:rsidRDefault="001F0C1A" w:rsidP="001F0C1A">
      <w:pPr>
        <w:rPr>
          <w:rFonts w:ascii="Arial" w:eastAsiaTheme="minorEastAsia" w:hAnsi="Arial" w:cs="Arial"/>
          <w:sz w:val="23"/>
          <w:szCs w:val="23"/>
        </w:rPr>
      </w:pPr>
      <w:r w:rsidRPr="00194341">
        <w:rPr>
          <w:rFonts w:ascii="Arial" w:eastAsiaTheme="minorEastAsia" w:hAnsi="Arial" w:cs="Arial"/>
          <w:sz w:val="23"/>
          <w:szCs w:val="23"/>
        </w:rPr>
        <w:t>Spring 2014</w:t>
      </w:r>
    </w:p>
    <w:p w:rsidR="00CC1404" w:rsidRPr="00194341" w:rsidRDefault="007F5972" w:rsidP="006612D6">
      <w:pPr>
        <w:pStyle w:val="ListParagraph"/>
        <w:numPr>
          <w:ilvl w:val="0"/>
          <w:numId w:val="21"/>
        </w:numPr>
        <w:rPr>
          <w:rFonts w:ascii="Arial" w:eastAsiaTheme="minorEastAsia" w:hAnsi="Arial" w:cs="Arial"/>
          <w:sz w:val="23"/>
          <w:szCs w:val="23"/>
        </w:rPr>
      </w:pPr>
      <w:r>
        <w:rPr>
          <w:rFonts w:ascii="Arial" w:eastAsiaTheme="minorEastAsia" w:hAnsi="Arial" w:cs="Arial"/>
          <w:sz w:val="23"/>
          <w:szCs w:val="23"/>
        </w:rPr>
        <w:t>Request second</w:t>
      </w:r>
      <w:bookmarkStart w:id="0" w:name="_GoBack"/>
      <w:bookmarkEnd w:id="0"/>
      <w:r w:rsidR="00CC1404" w:rsidRPr="00194341">
        <w:rPr>
          <w:rFonts w:ascii="Arial" w:eastAsiaTheme="minorEastAsia" w:hAnsi="Arial" w:cs="Arial"/>
          <w:sz w:val="23"/>
          <w:szCs w:val="23"/>
        </w:rPr>
        <w:t xml:space="preserve"> departmental reports </w:t>
      </w:r>
    </w:p>
    <w:p w:rsidR="00CC1404" w:rsidRPr="00194341" w:rsidRDefault="00CC1404" w:rsidP="006612D6">
      <w:pPr>
        <w:pStyle w:val="ListParagraph"/>
        <w:numPr>
          <w:ilvl w:val="1"/>
          <w:numId w:val="21"/>
        </w:numPr>
        <w:rPr>
          <w:rFonts w:ascii="Arial" w:eastAsiaTheme="minorEastAsia" w:hAnsi="Arial" w:cs="Arial"/>
          <w:sz w:val="23"/>
          <w:szCs w:val="23"/>
        </w:rPr>
      </w:pPr>
      <w:r w:rsidRPr="00194341">
        <w:rPr>
          <w:rFonts w:ascii="Arial" w:eastAsiaTheme="minorEastAsia" w:hAnsi="Arial" w:cs="Arial"/>
          <w:sz w:val="23"/>
          <w:szCs w:val="23"/>
        </w:rPr>
        <w:t>Department of English (Writing &amp; Communication Level 1</w:t>
      </w:r>
      <w:r w:rsidR="00185F62">
        <w:rPr>
          <w:rFonts w:ascii="Arial" w:eastAsiaTheme="minorEastAsia" w:hAnsi="Arial" w:cs="Arial"/>
          <w:sz w:val="23"/>
          <w:szCs w:val="23"/>
        </w:rPr>
        <w:t>)</w:t>
      </w:r>
    </w:p>
    <w:p w:rsidR="00CC1404" w:rsidRPr="00194341" w:rsidRDefault="00CC1404" w:rsidP="006612D6">
      <w:pPr>
        <w:pStyle w:val="ListParagraph"/>
        <w:numPr>
          <w:ilvl w:val="1"/>
          <w:numId w:val="21"/>
        </w:numPr>
        <w:rPr>
          <w:rFonts w:ascii="Arial" w:eastAsiaTheme="minorEastAsia" w:hAnsi="Arial" w:cs="Arial"/>
          <w:sz w:val="23"/>
          <w:szCs w:val="23"/>
        </w:rPr>
      </w:pPr>
      <w:r w:rsidRPr="00194341">
        <w:rPr>
          <w:rFonts w:ascii="Arial" w:eastAsiaTheme="minorEastAsia" w:hAnsi="Arial" w:cs="Arial"/>
          <w:sz w:val="23"/>
          <w:szCs w:val="23"/>
        </w:rPr>
        <w:t>Department of Spanish and Portuguese (Foreign Language</w:t>
      </w:r>
      <w:r w:rsidR="00185F62">
        <w:rPr>
          <w:rFonts w:ascii="Arial" w:eastAsiaTheme="minorEastAsia" w:hAnsi="Arial" w:cs="Arial"/>
          <w:sz w:val="23"/>
          <w:szCs w:val="23"/>
        </w:rPr>
        <w:t>)</w:t>
      </w:r>
      <w:r w:rsidRPr="00194341">
        <w:rPr>
          <w:rFonts w:ascii="Arial" w:eastAsiaTheme="minorEastAsia" w:hAnsi="Arial" w:cs="Arial"/>
          <w:sz w:val="23"/>
          <w:szCs w:val="23"/>
        </w:rPr>
        <w:t xml:space="preserve"> </w:t>
      </w:r>
    </w:p>
    <w:p w:rsidR="002D5A6E" w:rsidRPr="00194341" w:rsidRDefault="002D5A6E" w:rsidP="006612D6">
      <w:pPr>
        <w:pStyle w:val="ListParagraph"/>
        <w:numPr>
          <w:ilvl w:val="0"/>
          <w:numId w:val="21"/>
        </w:numPr>
        <w:rPr>
          <w:rFonts w:ascii="Arial" w:eastAsiaTheme="minorEastAsia" w:hAnsi="Arial" w:cs="Arial"/>
          <w:sz w:val="23"/>
          <w:szCs w:val="23"/>
        </w:rPr>
      </w:pPr>
      <w:r w:rsidRPr="00194341">
        <w:rPr>
          <w:rFonts w:ascii="Arial" w:eastAsiaTheme="minorEastAsia" w:hAnsi="Arial" w:cs="Arial"/>
          <w:sz w:val="23"/>
          <w:szCs w:val="23"/>
        </w:rPr>
        <w:t xml:space="preserve">Review graduating student and other survey data </w:t>
      </w:r>
    </w:p>
    <w:p w:rsidR="002D5A6E" w:rsidRDefault="002D5A6E" w:rsidP="006612D6">
      <w:pPr>
        <w:pStyle w:val="ListParagraph"/>
        <w:numPr>
          <w:ilvl w:val="0"/>
          <w:numId w:val="21"/>
        </w:numPr>
        <w:rPr>
          <w:rFonts w:ascii="Arial" w:eastAsiaTheme="minorEastAsia" w:hAnsi="Arial" w:cs="Arial"/>
          <w:sz w:val="23"/>
          <w:szCs w:val="23"/>
        </w:rPr>
      </w:pPr>
      <w:r w:rsidRPr="00194341">
        <w:rPr>
          <w:rFonts w:ascii="Arial" w:eastAsiaTheme="minorEastAsia" w:hAnsi="Arial" w:cs="Arial"/>
          <w:sz w:val="23"/>
          <w:szCs w:val="23"/>
        </w:rPr>
        <w:t xml:space="preserve">Review course data and student enrollment patterns </w:t>
      </w:r>
    </w:p>
    <w:p w:rsidR="00783383" w:rsidRPr="00783383" w:rsidRDefault="00783383" w:rsidP="00783383">
      <w:pPr>
        <w:pStyle w:val="ListParagraph"/>
        <w:numPr>
          <w:ilvl w:val="0"/>
          <w:numId w:val="21"/>
        </w:numPr>
        <w:rPr>
          <w:rFonts w:ascii="Arial" w:eastAsiaTheme="minorEastAsia" w:hAnsi="Arial" w:cs="Arial"/>
          <w:sz w:val="23"/>
          <w:szCs w:val="23"/>
        </w:rPr>
      </w:pPr>
      <w:r w:rsidRPr="00194341">
        <w:rPr>
          <w:rFonts w:ascii="Arial" w:eastAsiaTheme="minorEastAsia" w:hAnsi="Arial" w:cs="Arial"/>
          <w:sz w:val="23"/>
          <w:szCs w:val="23"/>
        </w:rPr>
        <w:t xml:space="preserve">Work with </w:t>
      </w:r>
      <w:r>
        <w:rPr>
          <w:rFonts w:ascii="Arial" w:eastAsiaTheme="minorEastAsia" w:hAnsi="Arial" w:cs="Arial"/>
          <w:sz w:val="23"/>
          <w:szCs w:val="23"/>
        </w:rPr>
        <w:t>the Spanish &amp; Portuguese department</w:t>
      </w:r>
      <w:r w:rsidRPr="00194341">
        <w:rPr>
          <w:rFonts w:ascii="Arial" w:eastAsiaTheme="minorEastAsia" w:hAnsi="Arial" w:cs="Arial"/>
          <w:sz w:val="23"/>
          <w:szCs w:val="23"/>
        </w:rPr>
        <w:t xml:space="preserve"> to develop guidelines and expec</w:t>
      </w:r>
      <w:r>
        <w:rPr>
          <w:rFonts w:ascii="Arial" w:eastAsiaTheme="minorEastAsia" w:hAnsi="Arial" w:cs="Arial"/>
          <w:sz w:val="23"/>
          <w:szCs w:val="23"/>
        </w:rPr>
        <w:t xml:space="preserve">tations for departmental reports which involves development of appropriate GE assessment scoring rubric. </w:t>
      </w:r>
    </w:p>
    <w:p w:rsidR="002D5A6E" w:rsidRPr="00194341" w:rsidRDefault="002D5A6E" w:rsidP="0093014E">
      <w:pPr>
        <w:rPr>
          <w:rFonts w:ascii="Arial" w:eastAsiaTheme="minorEastAsia" w:hAnsi="Arial" w:cs="Arial"/>
          <w:i/>
          <w:sz w:val="23"/>
          <w:szCs w:val="23"/>
        </w:rPr>
      </w:pPr>
    </w:p>
    <w:p w:rsidR="0093014E" w:rsidRPr="00194341" w:rsidRDefault="001F378E" w:rsidP="0093014E">
      <w:pPr>
        <w:rPr>
          <w:rFonts w:ascii="Arial" w:eastAsiaTheme="minorEastAsia" w:hAnsi="Arial" w:cs="Arial"/>
          <w:i/>
          <w:sz w:val="23"/>
          <w:szCs w:val="23"/>
        </w:rPr>
      </w:pPr>
      <w:r w:rsidRPr="00194341">
        <w:rPr>
          <w:rFonts w:ascii="Arial" w:eastAsiaTheme="minorEastAsia" w:hAnsi="Arial" w:cs="Arial"/>
          <w:i/>
          <w:sz w:val="23"/>
          <w:szCs w:val="23"/>
        </w:rPr>
        <w:t>2014-2015</w:t>
      </w:r>
      <w:r w:rsidR="0093014E" w:rsidRPr="00194341">
        <w:rPr>
          <w:rFonts w:ascii="Arial" w:eastAsiaTheme="minorEastAsia" w:hAnsi="Arial" w:cs="Arial"/>
          <w:i/>
          <w:sz w:val="23"/>
          <w:szCs w:val="23"/>
        </w:rPr>
        <w:t xml:space="preserve"> </w:t>
      </w:r>
    </w:p>
    <w:p w:rsidR="00F766F8" w:rsidRPr="00194341" w:rsidRDefault="00F766F8" w:rsidP="0093014E">
      <w:pPr>
        <w:rPr>
          <w:rFonts w:ascii="Arial" w:eastAsiaTheme="minorEastAsia" w:hAnsi="Arial" w:cs="Arial"/>
          <w:sz w:val="23"/>
          <w:szCs w:val="23"/>
        </w:rPr>
      </w:pPr>
      <w:r w:rsidRPr="00194341">
        <w:rPr>
          <w:rFonts w:ascii="Arial" w:eastAsiaTheme="minorEastAsia" w:hAnsi="Arial" w:cs="Arial"/>
          <w:sz w:val="23"/>
          <w:szCs w:val="23"/>
        </w:rPr>
        <w:t>Autumn 2014</w:t>
      </w:r>
    </w:p>
    <w:p w:rsidR="0093014E" w:rsidRDefault="00CC1404" w:rsidP="00487BF4">
      <w:pPr>
        <w:pStyle w:val="ListParagraph"/>
        <w:numPr>
          <w:ilvl w:val="0"/>
          <w:numId w:val="22"/>
        </w:numPr>
        <w:rPr>
          <w:rFonts w:ascii="Arial" w:eastAsiaTheme="minorEastAsia" w:hAnsi="Arial" w:cs="Arial"/>
          <w:sz w:val="23"/>
          <w:szCs w:val="23"/>
        </w:rPr>
      </w:pPr>
      <w:r w:rsidRPr="00194341">
        <w:rPr>
          <w:rFonts w:ascii="Arial" w:eastAsiaTheme="minorEastAsia" w:hAnsi="Arial" w:cs="Arial"/>
          <w:sz w:val="23"/>
          <w:szCs w:val="23"/>
        </w:rPr>
        <w:t>R</w:t>
      </w:r>
      <w:r w:rsidR="00487BF4">
        <w:rPr>
          <w:rFonts w:ascii="Arial" w:eastAsiaTheme="minorEastAsia" w:hAnsi="Arial" w:cs="Arial"/>
          <w:sz w:val="23"/>
          <w:szCs w:val="23"/>
        </w:rPr>
        <w:t>equest course set S2</w:t>
      </w:r>
      <w:r w:rsidR="00F766F8" w:rsidRPr="00487BF4">
        <w:rPr>
          <w:rFonts w:ascii="Arial" w:eastAsiaTheme="minorEastAsia" w:hAnsi="Arial" w:cs="Arial"/>
          <w:sz w:val="23"/>
          <w:szCs w:val="23"/>
        </w:rPr>
        <w:t xml:space="preserve"> reports</w:t>
      </w:r>
    </w:p>
    <w:p w:rsidR="00487BF4" w:rsidRPr="00487BF4" w:rsidRDefault="00487BF4" w:rsidP="00487BF4">
      <w:pPr>
        <w:pStyle w:val="ListParagraph"/>
        <w:numPr>
          <w:ilvl w:val="0"/>
          <w:numId w:val="22"/>
        </w:numPr>
        <w:rPr>
          <w:rFonts w:ascii="Arial" w:eastAsiaTheme="minorEastAsia" w:hAnsi="Arial" w:cs="Arial"/>
          <w:sz w:val="23"/>
          <w:szCs w:val="23"/>
        </w:rPr>
      </w:pPr>
      <w:r>
        <w:rPr>
          <w:rFonts w:ascii="Arial" w:eastAsiaTheme="minorEastAsia" w:hAnsi="Arial" w:cs="Arial"/>
          <w:sz w:val="23"/>
          <w:szCs w:val="23"/>
        </w:rPr>
        <w:t>Re</w:t>
      </w:r>
      <w:r w:rsidR="004921AF">
        <w:rPr>
          <w:rFonts w:ascii="Arial" w:eastAsiaTheme="minorEastAsia" w:hAnsi="Arial" w:cs="Arial"/>
          <w:sz w:val="23"/>
          <w:szCs w:val="23"/>
        </w:rPr>
        <w:t>view</w:t>
      </w:r>
      <w:r>
        <w:rPr>
          <w:rFonts w:ascii="Arial" w:eastAsiaTheme="minorEastAsia" w:hAnsi="Arial" w:cs="Arial"/>
          <w:sz w:val="23"/>
          <w:szCs w:val="23"/>
        </w:rPr>
        <w:t xml:space="preserve"> History departmental report </w:t>
      </w:r>
    </w:p>
    <w:p w:rsidR="00F766F8" w:rsidRPr="00194341" w:rsidRDefault="00F766F8" w:rsidP="006612D6">
      <w:pPr>
        <w:pStyle w:val="ListParagraph"/>
        <w:numPr>
          <w:ilvl w:val="0"/>
          <w:numId w:val="22"/>
        </w:numPr>
        <w:rPr>
          <w:rFonts w:ascii="Arial" w:eastAsiaTheme="minorEastAsia" w:hAnsi="Arial" w:cs="Arial"/>
          <w:sz w:val="23"/>
          <w:szCs w:val="23"/>
        </w:rPr>
      </w:pPr>
      <w:r w:rsidRPr="00194341">
        <w:rPr>
          <w:rFonts w:ascii="Arial" w:eastAsiaTheme="minorEastAsia" w:hAnsi="Arial" w:cs="Arial"/>
          <w:sz w:val="23"/>
          <w:szCs w:val="23"/>
        </w:rPr>
        <w:t xml:space="preserve">Request </w:t>
      </w:r>
      <w:r w:rsidR="00487BF4">
        <w:rPr>
          <w:rFonts w:ascii="Arial" w:eastAsiaTheme="minorEastAsia" w:hAnsi="Arial" w:cs="Arial"/>
          <w:sz w:val="23"/>
          <w:szCs w:val="23"/>
        </w:rPr>
        <w:t>third</w:t>
      </w:r>
      <w:r w:rsidRPr="00194341">
        <w:rPr>
          <w:rFonts w:ascii="Arial" w:eastAsiaTheme="minorEastAsia" w:hAnsi="Arial" w:cs="Arial"/>
          <w:sz w:val="23"/>
          <w:szCs w:val="23"/>
        </w:rPr>
        <w:t xml:space="preserve"> set of departmental reports </w:t>
      </w:r>
    </w:p>
    <w:p w:rsidR="00F766F8" w:rsidRPr="00194341" w:rsidRDefault="00F766F8" w:rsidP="006612D6">
      <w:pPr>
        <w:pStyle w:val="ListParagraph"/>
        <w:numPr>
          <w:ilvl w:val="1"/>
          <w:numId w:val="22"/>
        </w:numPr>
        <w:rPr>
          <w:rFonts w:ascii="Arial" w:eastAsiaTheme="minorEastAsia" w:hAnsi="Arial" w:cs="Arial"/>
          <w:sz w:val="23"/>
          <w:szCs w:val="23"/>
        </w:rPr>
      </w:pPr>
      <w:r w:rsidRPr="00194341">
        <w:rPr>
          <w:rFonts w:ascii="Arial" w:eastAsiaTheme="minorEastAsia" w:hAnsi="Arial" w:cs="Arial"/>
          <w:sz w:val="23"/>
          <w:szCs w:val="23"/>
        </w:rPr>
        <w:t xml:space="preserve">Department of Economics (Social Science, Writing &amp; Communication Level 2) </w:t>
      </w:r>
    </w:p>
    <w:p w:rsidR="00F766F8" w:rsidRPr="00194341" w:rsidRDefault="00F766F8" w:rsidP="006612D6">
      <w:pPr>
        <w:pStyle w:val="ListParagraph"/>
        <w:numPr>
          <w:ilvl w:val="1"/>
          <w:numId w:val="22"/>
        </w:numPr>
        <w:rPr>
          <w:rFonts w:ascii="Arial" w:eastAsiaTheme="minorEastAsia" w:hAnsi="Arial" w:cs="Arial"/>
          <w:sz w:val="23"/>
          <w:szCs w:val="23"/>
        </w:rPr>
      </w:pPr>
      <w:r w:rsidRPr="00194341">
        <w:rPr>
          <w:rFonts w:ascii="Arial" w:eastAsiaTheme="minorEastAsia" w:hAnsi="Arial" w:cs="Arial"/>
          <w:sz w:val="23"/>
          <w:szCs w:val="23"/>
        </w:rPr>
        <w:t xml:space="preserve">Department of Psychology (Social Science, Writing &amp; Communication Level 2, Diversity in the US) </w:t>
      </w:r>
    </w:p>
    <w:p w:rsidR="00F766F8" w:rsidRPr="00194341" w:rsidRDefault="00F766F8" w:rsidP="006612D6">
      <w:pPr>
        <w:pStyle w:val="ListParagraph"/>
        <w:numPr>
          <w:ilvl w:val="1"/>
          <w:numId w:val="22"/>
        </w:numPr>
        <w:rPr>
          <w:rFonts w:ascii="Arial" w:eastAsiaTheme="minorEastAsia" w:hAnsi="Arial" w:cs="Arial"/>
          <w:sz w:val="23"/>
          <w:szCs w:val="23"/>
        </w:rPr>
      </w:pPr>
      <w:r w:rsidRPr="00194341">
        <w:rPr>
          <w:rFonts w:ascii="Arial" w:eastAsiaTheme="minorEastAsia" w:hAnsi="Arial" w:cs="Arial"/>
          <w:sz w:val="23"/>
          <w:szCs w:val="23"/>
        </w:rPr>
        <w:t xml:space="preserve">Center for Life Sciences Education (Natural Science – Biological Science) </w:t>
      </w:r>
    </w:p>
    <w:p w:rsidR="00F766F8" w:rsidRDefault="00F766F8" w:rsidP="006612D6">
      <w:pPr>
        <w:pStyle w:val="ListParagraph"/>
        <w:numPr>
          <w:ilvl w:val="1"/>
          <w:numId w:val="22"/>
        </w:numPr>
        <w:rPr>
          <w:rFonts w:ascii="Arial" w:eastAsiaTheme="minorEastAsia" w:hAnsi="Arial" w:cs="Arial"/>
          <w:sz w:val="23"/>
          <w:szCs w:val="23"/>
        </w:rPr>
      </w:pPr>
      <w:r w:rsidRPr="00194341">
        <w:rPr>
          <w:rFonts w:ascii="Arial" w:eastAsiaTheme="minorEastAsia" w:hAnsi="Arial" w:cs="Arial"/>
          <w:sz w:val="23"/>
          <w:szCs w:val="23"/>
        </w:rPr>
        <w:t>Department of Mathematics (Quantitative Reasoning)</w:t>
      </w:r>
    </w:p>
    <w:p w:rsidR="00783383" w:rsidRDefault="00783383" w:rsidP="00783383">
      <w:pPr>
        <w:pStyle w:val="ListParagraph"/>
        <w:numPr>
          <w:ilvl w:val="0"/>
          <w:numId w:val="22"/>
        </w:numPr>
        <w:rPr>
          <w:rFonts w:ascii="Arial" w:eastAsiaTheme="minorEastAsia" w:hAnsi="Arial" w:cs="Arial"/>
          <w:sz w:val="23"/>
          <w:szCs w:val="23"/>
        </w:rPr>
      </w:pPr>
      <w:r>
        <w:rPr>
          <w:rFonts w:ascii="Arial" w:eastAsiaTheme="minorEastAsia" w:hAnsi="Arial" w:cs="Arial"/>
          <w:sz w:val="23"/>
          <w:szCs w:val="23"/>
        </w:rPr>
        <w:t>Develop assessment rubric</w:t>
      </w:r>
      <w:r w:rsidRPr="00194341">
        <w:rPr>
          <w:rFonts w:ascii="Arial" w:eastAsiaTheme="minorEastAsia" w:hAnsi="Arial" w:cs="Arial"/>
          <w:sz w:val="23"/>
          <w:szCs w:val="23"/>
        </w:rPr>
        <w:t xml:space="preserve"> and guidelines for Cross-Disciplinary Seminar courses</w:t>
      </w:r>
    </w:p>
    <w:p w:rsidR="00185F62" w:rsidRPr="00185F62" w:rsidRDefault="00185F62" w:rsidP="00185F62">
      <w:pPr>
        <w:pStyle w:val="ListParagraph"/>
        <w:numPr>
          <w:ilvl w:val="0"/>
          <w:numId w:val="22"/>
        </w:numPr>
        <w:rPr>
          <w:rFonts w:ascii="Arial" w:eastAsiaTheme="minorEastAsia" w:hAnsi="Arial" w:cs="Arial"/>
          <w:sz w:val="23"/>
          <w:szCs w:val="23"/>
        </w:rPr>
      </w:pPr>
      <w:r w:rsidRPr="00194341">
        <w:rPr>
          <w:rFonts w:ascii="Arial" w:eastAsiaTheme="minorEastAsia" w:hAnsi="Arial" w:cs="Arial"/>
          <w:sz w:val="23"/>
          <w:szCs w:val="23"/>
        </w:rPr>
        <w:t>Rubric calibration for open option categories</w:t>
      </w:r>
    </w:p>
    <w:p w:rsidR="00F766F8" w:rsidRPr="00194341" w:rsidRDefault="00F766F8" w:rsidP="00F766F8">
      <w:pPr>
        <w:rPr>
          <w:rFonts w:ascii="Arial" w:eastAsiaTheme="minorEastAsia" w:hAnsi="Arial" w:cs="Arial"/>
          <w:sz w:val="23"/>
          <w:szCs w:val="23"/>
        </w:rPr>
      </w:pPr>
      <w:r w:rsidRPr="00194341">
        <w:rPr>
          <w:rFonts w:ascii="Arial" w:eastAsiaTheme="minorEastAsia" w:hAnsi="Arial" w:cs="Arial"/>
          <w:sz w:val="23"/>
          <w:szCs w:val="23"/>
        </w:rPr>
        <w:t>Spring 2015</w:t>
      </w:r>
    </w:p>
    <w:p w:rsidR="0093014E" w:rsidRPr="00194341" w:rsidRDefault="004921AF" w:rsidP="006612D6">
      <w:pPr>
        <w:pStyle w:val="ListParagraph"/>
        <w:numPr>
          <w:ilvl w:val="0"/>
          <w:numId w:val="22"/>
        </w:numPr>
        <w:rPr>
          <w:rFonts w:ascii="Arial" w:eastAsiaTheme="minorEastAsia" w:hAnsi="Arial" w:cs="Arial"/>
          <w:sz w:val="23"/>
          <w:szCs w:val="23"/>
        </w:rPr>
      </w:pPr>
      <w:r>
        <w:rPr>
          <w:rFonts w:ascii="Arial" w:eastAsiaTheme="minorEastAsia" w:hAnsi="Arial" w:cs="Arial"/>
          <w:sz w:val="23"/>
          <w:szCs w:val="23"/>
        </w:rPr>
        <w:t>Review course set S1</w:t>
      </w:r>
      <w:r w:rsidR="0093014E" w:rsidRPr="00194341">
        <w:rPr>
          <w:rFonts w:ascii="Arial" w:eastAsiaTheme="minorEastAsia" w:hAnsi="Arial" w:cs="Arial"/>
          <w:sz w:val="23"/>
          <w:szCs w:val="23"/>
        </w:rPr>
        <w:t xml:space="preserve"> reports</w:t>
      </w:r>
      <w:r w:rsidR="00453620" w:rsidRPr="00194341">
        <w:rPr>
          <w:rFonts w:ascii="Arial" w:eastAsiaTheme="minorEastAsia" w:hAnsi="Arial" w:cs="Arial"/>
          <w:sz w:val="23"/>
          <w:szCs w:val="23"/>
        </w:rPr>
        <w:t xml:space="preserve"> - provide feedback and make recommendations</w:t>
      </w:r>
    </w:p>
    <w:p w:rsidR="0093014E" w:rsidRPr="00194341" w:rsidRDefault="0093014E" w:rsidP="006612D6">
      <w:pPr>
        <w:pStyle w:val="ListParagraph"/>
        <w:numPr>
          <w:ilvl w:val="0"/>
          <w:numId w:val="22"/>
        </w:numPr>
        <w:rPr>
          <w:rFonts w:ascii="Arial" w:eastAsiaTheme="minorEastAsia" w:hAnsi="Arial" w:cs="Arial"/>
          <w:sz w:val="23"/>
          <w:szCs w:val="23"/>
        </w:rPr>
      </w:pPr>
      <w:r w:rsidRPr="00194341">
        <w:rPr>
          <w:rFonts w:ascii="Arial" w:eastAsiaTheme="minorEastAsia" w:hAnsi="Arial" w:cs="Arial"/>
          <w:sz w:val="23"/>
          <w:szCs w:val="23"/>
        </w:rPr>
        <w:t>Rev</w:t>
      </w:r>
      <w:r w:rsidR="00CC1404" w:rsidRPr="00194341">
        <w:rPr>
          <w:rFonts w:ascii="Arial" w:eastAsiaTheme="minorEastAsia" w:hAnsi="Arial" w:cs="Arial"/>
          <w:sz w:val="23"/>
          <w:szCs w:val="23"/>
        </w:rPr>
        <w:t xml:space="preserve">iew </w:t>
      </w:r>
      <w:r w:rsidR="004921AF">
        <w:rPr>
          <w:rFonts w:ascii="Arial" w:eastAsiaTheme="minorEastAsia" w:hAnsi="Arial" w:cs="Arial"/>
          <w:sz w:val="23"/>
          <w:szCs w:val="23"/>
        </w:rPr>
        <w:t>second</w:t>
      </w:r>
      <w:r w:rsidR="00CC1404" w:rsidRPr="00194341">
        <w:rPr>
          <w:rFonts w:ascii="Arial" w:eastAsiaTheme="minorEastAsia" w:hAnsi="Arial" w:cs="Arial"/>
          <w:sz w:val="23"/>
          <w:szCs w:val="23"/>
        </w:rPr>
        <w:t xml:space="preserve"> departmental reports</w:t>
      </w:r>
      <w:r w:rsidR="00453620" w:rsidRPr="00194341">
        <w:rPr>
          <w:rFonts w:ascii="Arial" w:eastAsiaTheme="minorEastAsia" w:hAnsi="Arial" w:cs="Arial"/>
          <w:sz w:val="23"/>
          <w:szCs w:val="23"/>
        </w:rPr>
        <w:t xml:space="preserve"> - provide feedback and make recommendations</w:t>
      </w:r>
    </w:p>
    <w:p w:rsidR="0093014E" w:rsidRPr="00194341" w:rsidRDefault="0093014E" w:rsidP="006612D6">
      <w:pPr>
        <w:pStyle w:val="ListParagraph"/>
        <w:numPr>
          <w:ilvl w:val="0"/>
          <w:numId w:val="22"/>
        </w:numPr>
        <w:rPr>
          <w:rFonts w:ascii="Arial" w:eastAsiaTheme="minorEastAsia" w:hAnsi="Arial" w:cs="Arial"/>
          <w:sz w:val="23"/>
          <w:szCs w:val="23"/>
        </w:rPr>
      </w:pPr>
      <w:r w:rsidRPr="00194341">
        <w:rPr>
          <w:rFonts w:ascii="Arial" w:eastAsiaTheme="minorEastAsia" w:hAnsi="Arial" w:cs="Arial"/>
          <w:sz w:val="23"/>
          <w:szCs w:val="23"/>
        </w:rPr>
        <w:t>Review graduating student and other survey data</w:t>
      </w:r>
    </w:p>
    <w:p w:rsidR="0093014E" w:rsidRPr="00194341" w:rsidRDefault="0093014E" w:rsidP="006612D6">
      <w:pPr>
        <w:pStyle w:val="ListParagraph"/>
        <w:numPr>
          <w:ilvl w:val="0"/>
          <w:numId w:val="22"/>
        </w:numPr>
        <w:rPr>
          <w:rFonts w:ascii="Arial" w:eastAsiaTheme="minorEastAsia" w:hAnsi="Arial" w:cs="Arial"/>
          <w:sz w:val="23"/>
          <w:szCs w:val="23"/>
        </w:rPr>
      </w:pPr>
      <w:r w:rsidRPr="00194341">
        <w:rPr>
          <w:rFonts w:ascii="Arial" w:eastAsiaTheme="minorEastAsia" w:hAnsi="Arial" w:cs="Arial"/>
          <w:sz w:val="23"/>
          <w:szCs w:val="23"/>
        </w:rPr>
        <w:lastRenderedPageBreak/>
        <w:t>Review course data and student enrollment patterns</w:t>
      </w:r>
    </w:p>
    <w:p w:rsidR="0093014E" w:rsidRPr="00194341" w:rsidRDefault="0093014E" w:rsidP="0093014E">
      <w:pPr>
        <w:rPr>
          <w:rFonts w:ascii="Arial" w:eastAsiaTheme="minorEastAsia" w:hAnsi="Arial" w:cs="Arial"/>
          <w:sz w:val="23"/>
          <w:szCs w:val="23"/>
        </w:rPr>
      </w:pPr>
    </w:p>
    <w:p w:rsidR="0093014E" w:rsidRPr="00194341" w:rsidRDefault="001F378E" w:rsidP="0093014E">
      <w:pPr>
        <w:rPr>
          <w:rFonts w:ascii="Arial" w:eastAsiaTheme="minorEastAsia" w:hAnsi="Arial" w:cs="Arial"/>
          <w:i/>
          <w:sz w:val="23"/>
          <w:szCs w:val="23"/>
        </w:rPr>
      </w:pPr>
      <w:r w:rsidRPr="00194341">
        <w:rPr>
          <w:rFonts w:ascii="Arial" w:eastAsiaTheme="minorEastAsia" w:hAnsi="Arial" w:cs="Arial"/>
          <w:i/>
          <w:sz w:val="23"/>
          <w:szCs w:val="23"/>
        </w:rPr>
        <w:t>2015-2016</w:t>
      </w:r>
      <w:r w:rsidR="0093014E" w:rsidRPr="00194341">
        <w:rPr>
          <w:rFonts w:ascii="Arial" w:eastAsiaTheme="minorEastAsia" w:hAnsi="Arial" w:cs="Arial"/>
          <w:i/>
          <w:sz w:val="23"/>
          <w:szCs w:val="23"/>
        </w:rPr>
        <w:t xml:space="preserve"> </w:t>
      </w:r>
    </w:p>
    <w:p w:rsidR="00F766F8" w:rsidRPr="00194341" w:rsidRDefault="00F766F8" w:rsidP="0093014E">
      <w:pPr>
        <w:rPr>
          <w:rFonts w:ascii="Arial" w:eastAsiaTheme="minorEastAsia" w:hAnsi="Arial" w:cs="Arial"/>
          <w:sz w:val="23"/>
          <w:szCs w:val="23"/>
        </w:rPr>
      </w:pPr>
      <w:r w:rsidRPr="00194341">
        <w:rPr>
          <w:rFonts w:ascii="Arial" w:eastAsiaTheme="minorEastAsia" w:hAnsi="Arial" w:cs="Arial"/>
          <w:sz w:val="23"/>
          <w:szCs w:val="23"/>
        </w:rPr>
        <w:t>Fall 2015</w:t>
      </w:r>
    </w:p>
    <w:p w:rsidR="0093014E" w:rsidRPr="00194341" w:rsidRDefault="00AE0EE4" w:rsidP="006612D6">
      <w:pPr>
        <w:pStyle w:val="ListParagraph"/>
        <w:numPr>
          <w:ilvl w:val="0"/>
          <w:numId w:val="23"/>
        </w:numPr>
        <w:rPr>
          <w:rFonts w:ascii="Arial" w:eastAsiaTheme="minorEastAsia" w:hAnsi="Arial" w:cs="Arial"/>
          <w:sz w:val="23"/>
          <w:szCs w:val="23"/>
        </w:rPr>
      </w:pPr>
      <w:r w:rsidRPr="00194341">
        <w:rPr>
          <w:rFonts w:ascii="Arial" w:eastAsiaTheme="minorEastAsia" w:hAnsi="Arial" w:cs="Arial"/>
          <w:sz w:val="23"/>
          <w:szCs w:val="23"/>
        </w:rPr>
        <w:t>R</w:t>
      </w:r>
      <w:r w:rsidR="004921AF">
        <w:rPr>
          <w:rFonts w:ascii="Arial" w:eastAsiaTheme="minorEastAsia" w:hAnsi="Arial" w:cs="Arial"/>
          <w:sz w:val="23"/>
          <w:szCs w:val="23"/>
        </w:rPr>
        <w:t>equest course set S3 reports</w:t>
      </w:r>
    </w:p>
    <w:p w:rsidR="00F766F8" w:rsidRPr="00194341" w:rsidRDefault="00F766F8" w:rsidP="006612D6">
      <w:pPr>
        <w:pStyle w:val="ListParagraph"/>
        <w:numPr>
          <w:ilvl w:val="0"/>
          <w:numId w:val="23"/>
        </w:numPr>
        <w:rPr>
          <w:rFonts w:ascii="Arial" w:eastAsiaTheme="minorEastAsia" w:hAnsi="Arial" w:cs="Arial"/>
          <w:sz w:val="23"/>
          <w:szCs w:val="23"/>
        </w:rPr>
      </w:pPr>
      <w:r w:rsidRPr="00194341">
        <w:rPr>
          <w:rFonts w:ascii="Arial" w:eastAsiaTheme="minorEastAsia" w:hAnsi="Arial" w:cs="Arial"/>
          <w:sz w:val="23"/>
          <w:szCs w:val="23"/>
        </w:rPr>
        <w:t xml:space="preserve">Request </w:t>
      </w:r>
      <w:r w:rsidR="004921AF">
        <w:rPr>
          <w:rFonts w:ascii="Arial" w:eastAsiaTheme="minorEastAsia" w:hAnsi="Arial" w:cs="Arial"/>
          <w:sz w:val="23"/>
          <w:szCs w:val="23"/>
        </w:rPr>
        <w:t>fourth</w:t>
      </w:r>
      <w:r w:rsidRPr="00194341">
        <w:rPr>
          <w:rFonts w:ascii="Arial" w:eastAsiaTheme="minorEastAsia" w:hAnsi="Arial" w:cs="Arial"/>
          <w:sz w:val="23"/>
          <w:szCs w:val="23"/>
        </w:rPr>
        <w:t xml:space="preserve"> set of departmental reports (departments to be determined) </w:t>
      </w:r>
    </w:p>
    <w:p w:rsidR="00F766F8" w:rsidRPr="00194341" w:rsidRDefault="00F766F8" w:rsidP="00F766F8">
      <w:pPr>
        <w:rPr>
          <w:rFonts w:ascii="Arial" w:eastAsiaTheme="minorEastAsia" w:hAnsi="Arial" w:cs="Arial"/>
          <w:sz w:val="23"/>
          <w:szCs w:val="23"/>
        </w:rPr>
      </w:pPr>
      <w:r w:rsidRPr="00194341">
        <w:rPr>
          <w:rFonts w:ascii="Arial" w:eastAsiaTheme="minorEastAsia" w:hAnsi="Arial" w:cs="Arial"/>
          <w:sz w:val="23"/>
          <w:szCs w:val="23"/>
        </w:rPr>
        <w:t>Spring 2016</w:t>
      </w:r>
    </w:p>
    <w:p w:rsidR="0093014E" w:rsidRPr="00194341" w:rsidRDefault="0093014E" w:rsidP="006612D6">
      <w:pPr>
        <w:pStyle w:val="ListParagraph"/>
        <w:numPr>
          <w:ilvl w:val="0"/>
          <w:numId w:val="23"/>
        </w:numPr>
        <w:rPr>
          <w:rFonts w:ascii="Arial" w:eastAsiaTheme="minorEastAsia" w:hAnsi="Arial" w:cs="Arial"/>
          <w:sz w:val="23"/>
          <w:szCs w:val="23"/>
        </w:rPr>
      </w:pPr>
      <w:r w:rsidRPr="00194341">
        <w:rPr>
          <w:rFonts w:ascii="Arial" w:eastAsiaTheme="minorEastAsia" w:hAnsi="Arial" w:cs="Arial"/>
          <w:sz w:val="23"/>
          <w:szCs w:val="23"/>
        </w:rPr>
        <w:t>Rev</w:t>
      </w:r>
      <w:r w:rsidR="004921AF">
        <w:rPr>
          <w:rFonts w:ascii="Arial" w:eastAsiaTheme="minorEastAsia" w:hAnsi="Arial" w:cs="Arial"/>
          <w:sz w:val="23"/>
          <w:szCs w:val="23"/>
        </w:rPr>
        <w:t>iew course set S2</w:t>
      </w:r>
      <w:r w:rsidRPr="00194341">
        <w:rPr>
          <w:rFonts w:ascii="Arial" w:eastAsiaTheme="minorEastAsia" w:hAnsi="Arial" w:cs="Arial"/>
          <w:sz w:val="23"/>
          <w:szCs w:val="23"/>
        </w:rPr>
        <w:t xml:space="preserve"> reports</w:t>
      </w:r>
      <w:r w:rsidR="00453620" w:rsidRPr="00194341">
        <w:rPr>
          <w:rFonts w:ascii="Arial" w:eastAsiaTheme="minorEastAsia" w:hAnsi="Arial" w:cs="Arial"/>
          <w:sz w:val="23"/>
          <w:szCs w:val="23"/>
        </w:rPr>
        <w:t xml:space="preserve"> - provide feedback and make recommendations</w:t>
      </w:r>
    </w:p>
    <w:p w:rsidR="0093014E" w:rsidRPr="00194341" w:rsidRDefault="0093014E" w:rsidP="006612D6">
      <w:pPr>
        <w:pStyle w:val="ListParagraph"/>
        <w:numPr>
          <w:ilvl w:val="0"/>
          <w:numId w:val="23"/>
        </w:numPr>
        <w:rPr>
          <w:rFonts w:ascii="Arial" w:eastAsiaTheme="minorEastAsia" w:hAnsi="Arial" w:cs="Arial"/>
          <w:sz w:val="23"/>
          <w:szCs w:val="23"/>
        </w:rPr>
      </w:pPr>
      <w:r w:rsidRPr="00194341">
        <w:rPr>
          <w:rFonts w:ascii="Arial" w:eastAsiaTheme="minorEastAsia" w:hAnsi="Arial" w:cs="Arial"/>
          <w:sz w:val="23"/>
          <w:szCs w:val="23"/>
        </w:rPr>
        <w:t xml:space="preserve">Review </w:t>
      </w:r>
      <w:r w:rsidR="004921AF">
        <w:rPr>
          <w:rFonts w:ascii="Arial" w:eastAsiaTheme="minorEastAsia" w:hAnsi="Arial" w:cs="Arial"/>
          <w:sz w:val="23"/>
          <w:szCs w:val="23"/>
        </w:rPr>
        <w:t>third</w:t>
      </w:r>
      <w:r w:rsidR="00AE0EE4" w:rsidRPr="00194341">
        <w:rPr>
          <w:rFonts w:ascii="Arial" w:eastAsiaTheme="minorEastAsia" w:hAnsi="Arial" w:cs="Arial"/>
          <w:sz w:val="23"/>
          <w:szCs w:val="23"/>
        </w:rPr>
        <w:t xml:space="preserve"> set of departmental reports</w:t>
      </w:r>
      <w:r w:rsidR="00453620" w:rsidRPr="00194341">
        <w:rPr>
          <w:rFonts w:ascii="Arial" w:eastAsiaTheme="minorEastAsia" w:hAnsi="Arial" w:cs="Arial"/>
          <w:sz w:val="23"/>
          <w:szCs w:val="23"/>
        </w:rPr>
        <w:t xml:space="preserve"> - provide feedback and make recommendations</w:t>
      </w:r>
    </w:p>
    <w:p w:rsidR="0093014E" w:rsidRPr="00194341" w:rsidRDefault="0093014E" w:rsidP="006612D6">
      <w:pPr>
        <w:pStyle w:val="ListParagraph"/>
        <w:numPr>
          <w:ilvl w:val="0"/>
          <w:numId w:val="23"/>
        </w:numPr>
        <w:rPr>
          <w:rFonts w:ascii="Arial" w:eastAsiaTheme="minorEastAsia" w:hAnsi="Arial" w:cs="Arial"/>
          <w:sz w:val="23"/>
          <w:szCs w:val="23"/>
        </w:rPr>
      </w:pPr>
      <w:r w:rsidRPr="00194341">
        <w:rPr>
          <w:rFonts w:ascii="Arial" w:eastAsiaTheme="minorEastAsia" w:hAnsi="Arial" w:cs="Arial"/>
          <w:sz w:val="23"/>
          <w:szCs w:val="23"/>
        </w:rPr>
        <w:t>Review graduating student and other survey data</w:t>
      </w:r>
    </w:p>
    <w:p w:rsidR="0093014E" w:rsidRPr="00194341" w:rsidRDefault="0093014E" w:rsidP="006612D6">
      <w:pPr>
        <w:pStyle w:val="ListParagraph"/>
        <w:numPr>
          <w:ilvl w:val="0"/>
          <w:numId w:val="23"/>
        </w:numPr>
        <w:rPr>
          <w:rFonts w:ascii="Arial" w:eastAsiaTheme="minorEastAsia" w:hAnsi="Arial" w:cs="Arial"/>
          <w:sz w:val="23"/>
          <w:szCs w:val="23"/>
        </w:rPr>
      </w:pPr>
      <w:r w:rsidRPr="00194341">
        <w:rPr>
          <w:rFonts w:ascii="Arial" w:eastAsiaTheme="minorEastAsia" w:hAnsi="Arial" w:cs="Arial"/>
          <w:sz w:val="23"/>
          <w:szCs w:val="23"/>
        </w:rPr>
        <w:t>Review course data and student enrollment patterns</w:t>
      </w:r>
    </w:p>
    <w:p w:rsidR="0093014E" w:rsidRPr="00194341" w:rsidRDefault="0093014E" w:rsidP="0093014E">
      <w:pPr>
        <w:rPr>
          <w:rFonts w:ascii="Arial" w:eastAsiaTheme="minorEastAsia" w:hAnsi="Arial" w:cs="Arial"/>
          <w:sz w:val="23"/>
          <w:szCs w:val="23"/>
        </w:rPr>
      </w:pPr>
    </w:p>
    <w:p w:rsidR="0093014E" w:rsidRPr="00194341" w:rsidRDefault="001F378E" w:rsidP="0093014E">
      <w:pPr>
        <w:rPr>
          <w:rFonts w:ascii="Arial" w:eastAsiaTheme="minorEastAsia" w:hAnsi="Arial" w:cs="Arial"/>
          <w:i/>
          <w:sz w:val="23"/>
          <w:szCs w:val="23"/>
        </w:rPr>
      </w:pPr>
      <w:r w:rsidRPr="00194341">
        <w:rPr>
          <w:rFonts w:ascii="Arial" w:eastAsiaTheme="minorEastAsia" w:hAnsi="Arial" w:cs="Arial"/>
          <w:i/>
          <w:sz w:val="23"/>
          <w:szCs w:val="23"/>
        </w:rPr>
        <w:t>2016-2017</w:t>
      </w:r>
      <w:r w:rsidR="0093014E" w:rsidRPr="00194341">
        <w:rPr>
          <w:rFonts w:ascii="Arial" w:eastAsiaTheme="minorEastAsia" w:hAnsi="Arial" w:cs="Arial"/>
          <w:i/>
          <w:sz w:val="23"/>
          <w:szCs w:val="23"/>
        </w:rPr>
        <w:t xml:space="preserve"> </w:t>
      </w:r>
    </w:p>
    <w:p w:rsidR="00F766F8" w:rsidRPr="00194341" w:rsidRDefault="00F766F8" w:rsidP="0093014E">
      <w:pPr>
        <w:rPr>
          <w:rFonts w:ascii="Arial" w:eastAsiaTheme="minorEastAsia" w:hAnsi="Arial" w:cs="Arial"/>
          <w:sz w:val="23"/>
          <w:szCs w:val="23"/>
        </w:rPr>
      </w:pPr>
      <w:r w:rsidRPr="00194341">
        <w:rPr>
          <w:rFonts w:ascii="Arial" w:eastAsiaTheme="minorEastAsia" w:hAnsi="Arial" w:cs="Arial"/>
          <w:sz w:val="23"/>
          <w:szCs w:val="23"/>
        </w:rPr>
        <w:t>Fall 2016</w:t>
      </w:r>
    </w:p>
    <w:p w:rsidR="004921AF" w:rsidRDefault="00AE0EE4" w:rsidP="006612D6">
      <w:pPr>
        <w:pStyle w:val="ListParagraph"/>
        <w:numPr>
          <w:ilvl w:val="0"/>
          <w:numId w:val="24"/>
        </w:numPr>
        <w:rPr>
          <w:rFonts w:ascii="Arial" w:eastAsiaTheme="minorEastAsia" w:hAnsi="Arial" w:cs="Arial"/>
          <w:sz w:val="23"/>
          <w:szCs w:val="23"/>
        </w:rPr>
      </w:pPr>
      <w:r w:rsidRPr="004921AF">
        <w:rPr>
          <w:rFonts w:ascii="Arial" w:eastAsiaTheme="minorEastAsia" w:hAnsi="Arial" w:cs="Arial"/>
          <w:sz w:val="23"/>
          <w:szCs w:val="23"/>
        </w:rPr>
        <w:t>R</w:t>
      </w:r>
      <w:r w:rsidR="004921AF" w:rsidRPr="004921AF">
        <w:rPr>
          <w:rFonts w:ascii="Arial" w:eastAsiaTheme="minorEastAsia" w:hAnsi="Arial" w:cs="Arial"/>
          <w:sz w:val="23"/>
          <w:szCs w:val="23"/>
        </w:rPr>
        <w:t>equest course set S4</w:t>
      </w:r>
      <w:r w:rsidR="00BE527F" w:rsidRPr="004921AF">
        <w:rPr>
          <w:rFonts w:ascii="Arial" w:eastAsiaTheme="minorEastAsia" w:hAnsi="Arial" w:cs="Arial"/>
          <w:sz w:val="23"/>
          <w:szCs w:val="23"/>
        </w:rPr>
        <w:t xml:space="preserve"> reports</w:t>
      </w:r>
    </w:p>
    <w:p w:rsidR="00BE527F" w:rsidRPr="004921AF" w:rsidRDefault="004921AF" w:rsidP="006612D6">
      <w:pPr>
        <w:pStyle w:val="ListParagraph"/>
        <w:numPr>
          <w:ilvl w:val="0"/>
          <w:numId w:val="24"/>
        </w:numPr>
        <w:rPr>
          <w:rFonts w:ascii="Arial" w:eastAsiaTheme="minorEastAsia" w:hAnsi="Arial" w:cs="Arial"/>
          <w:sz w:val="23"/>
          <w:szCs w:val="23"/>
        </w:rPr>
      </w:pPr>
      <w:r>
        <w:rPr>
          <w:rFonts w:ascii="Arial" w:eastAsiaTheme="minorEastAsia" w:hAnsi="Arial" w:cs="Arial"/>
          <w:sz w:val="23"/>
          <w:szCs w:val="23"/>
        </w:rPr>
        <w:t>Request fifth</w:t>
      </w:r>
      <w:r w:rsidR="00BE527F" w:rsidRPr="004921AF">
        <w:rPr>
          <w:rFonts w:ascii="Arial" w:eastAsiaTheme="minorEastAsia" w:hAnsi="Arial" w:cs="Arial"/>
          <w:sz w:val="23"/>
          <w:szCs w:val="23"/>
        </w:rPr>
        <w:t xml:space="preserve"> set of departmental reports (departments to be determined) </w:t>
      </w:r>
    </w:p>
    <w:p w:rsidR="00BE527F" w:rsidRPr="00194341" w:rsidRDefault="00BE527F" w:rsidP="00BE527F">
      <w:pPr>
        <w:rPr>
          <w:rFonts w:ascii="Arial" w:eastAsiaTheme="minorEastAsia" w:hAnsi="Arial" w:cs="Arial"/>
          <w:sz w:val="23"/>
          <w:szCs w:val="23"/>
        </w:rPr>
      </w:pPr>
      <w:r w:rsidRPr="00194341">
        <w:rPr>
          <w:rFonts w:ascii="Arial" w:eastAsiaTheme="minorEastAsia" w:hAnsi="Arial" w:cs="Arial"/>
          <w:sz w:val="23"/>
          <w:szCs w:val="23"/>
        </w:rPr>
        <w:t>Spring 2017</w:t>
      </w:r>
    </w:p>
    <w:p w:rsidR="0093014E" w:rsidRPr="00194341" w:rsidRDefault="004921AF" w:rsidP="006612D6">
      <w:pPr>
        <w:pStyle w:val="ListParagraph"/>
        <w:numPr>
          <w:ilvl w:val="0"/>
          <w:numId w:val="24"/>
        </w:numPr>
        <w:rPr>
          <w:rFonts w:ascii="Arial" w:eastAsiaTheme="minorEastAsia" w:hAnsi="Arial" w:cs="Arial"/>
          <w:sz w:val="23"/>
          <w:szCs w:val="23"/>
        </w:rPr>
      </w:pPr>
      <w:r>
        <w:rPr>
          <w:rFonts w:ascii="Arial" w:eastAsiaTheme="minorEastAsia" w:hAnsi="Arial" w:cs="Arial"/>
          <w:sz w:val="23"/>
          <w:szCs w:val="23"/>
        </w:rPr>
        <w:t>Review course set S3</w:t>
      </w:r>
      <w:r w:rsidR="0093014E" w:rsidRPr="00194341">
        <w:rPr>
          <w:rFonts w:ascii="Arial" w:eastAsiaTheme="minorEastAsia" w:hAnsi="Arial" w:cs="Arial"/>
          <w:sz w:val="23"/>
          <w:szCs w:val="23"/>
        </w:rPr>
        <w:t xml:space="preserve"> reports</w:t>
      </w:r>
      <w:r w:rsidR="00453620" w:rsidRPr="00194341">
        <w:rPr>
          <w:rFonts w:ascii="Arial" w:eastAsiaTheme="minorEastAsia" w:hAnsi="Arial" w:cs="Arial"/>
          <w:sz w:val="23"/>
          <w:szCs w:val="23"/>
        </w:rPr>
        <w:t xml:space="preserve"> - provide feedback and make recommendations</w:t>
      </w:r>
    </w:p>
    <w:p w:rsidR="0093014E" w:rsidRPr="00194341" w:rsidRDefault="0093014E" w:rsidP="006612D6">
      <w:pPr>
        <w:pStyle w:val="ListParagraph"/>
        <w:numPr>
          <w:ilvl w:val="0"/>
          <w:numId w:val="24"/>
        </w:numPr>
        <w:rPr>
          <w:rFonts w:ascii="Arial" w:eastAsiaTheme="minorEastAsia" w:hAnsi="Arial" w:cs="Arial"/>
          <w:sz w:val="23"/>
          <w:szCs w:val="23"/>
        </w:rPr>
      </w:pPr>
      <w:r w:rsidRPr="00194341">
        <w:rPr>
          <w:rFonts w:ascii="Arial" w:eastAsiaTheme="minorEastAsia" w:hAnsi="Arial" w:cs="Arial"/>
          <w:sz w:val="23"/>
          <w:szCs w:val="23"/>
        </w:rPr>
        <w:t xml:space="preserve">Review </w:t>
      </w:r>
      <w:r w:rsidR="004921AF">
        <w:rPr>
          <w:rFonts w:ascii="Arial" w:eastAsiaTheme="minorEastAsia" w:hAnsi="Arial" w:cs="Arial"/>
          <w:sz w:val="23"/>
          <w:szCs w:val="23"/>
        </w:rPr>
        <w:t>fourth</w:t>
      </w:r>
      <w:r w:rsidR="00AE0EE4" w:rsidRPr="00194341">
        <w:rPr>
          <w:rFonts w:ascii="Arial" w:eastAsiaTheme="minorEastAsia" w:hAnsi="Arial" w:cs="Arial"/>
          <w:sz w:val="23"/>
          <w:szCs w:val="23"/>
        </w:rPr>
        <w:t xml:space="preserve"> set of departmental reports</w:t>
      </w:r>
      <w:r w:rsidR="00453620" w:rsidRPr="00194341">
        <w:rPr>
          <w:rFonts w:ascii="Arial" w:eastAsiaTheme="minorEastAsia" w:hAnsi="Arial" w:cs="Arial"/>
          <w:sz w:val="23"/>
          <w:szCs w:val="23"/>
        </w:rPr>
        <w:t xml:space="preserve"> - provide feedback and make recommendations</w:t>
      </w:r>
    </w:p>
    <w:p w:rsidR="0093014E" w:rsidRPr="00194341" w:rsidRDefault="0093014E" w:rsidP="006612D6">
      <w:pPr>
        <w:pStyle w:val="ListParagraph"/>
        <w:numPr>
          <w:ilvl w:val="0"/>
          <w:numId w:val="24"/>
        </w:numPr>
        <w:rPr>
          <w:rFonts w:ascii="Arial" w:eastAsiaTheme="minorEastAsia" w:hAnsi="Arial" w:cs="Arial"/>
          <w:sz w:val="23"/>
          <w:szCs w:val="23"/>
        </w:rPr>
      </w:pPr>
      <w:r w:rsidRPr="00194341">
        <w:rPr>
          <w:rFonts w:ascii="Arial" w:eastAsiaTheme="minorEastAsia" w:hAnsi="Arial" w:cs="Arial"/>
          <w:sz w:val="23"/>
          <w:szCs w:val="23"/>
        </w:rPr>
        <w:t>Review graduating student and other survey data</w:t>
      </w:r>
    </w:p>
    <w:p w:rsidR="0093014E" w:rsidRPr="00194341" w:rsidRDefault="0093014E" w:rsidP="006612D6">
      <w:pPr>
        <w:pStyle w:val="ListParagraph"/>
        <w:numPr>
          <w:ilvl w:val="0"/>
          <w:numId w:val="24"/>
        </w:numPr>
        <w:rPr>
          <w:rFonts w:ascii="Arial" w:eastAsiaTheme="minorEastAsia" w:hAnsi="Arial" w:cs="Arial"/>
          <w:sz w:val="23"/>
          <w:szCs w:val="23"/>
        </w:rPr>
      </w:pPr>
      <w:r w:rsidRPr="00194341">
        <w:rPr>
          <w:rFonts w:ascii="Arial" w:eastAsiaTheme="minorEastAsia" w:hAnsi="Arial" w:cs="Arial"/>
          <w:sz w:val="23"/>
          <w:szCs w:val="23"/>
        </w:rPr>
        <w:t>Review course data and student enrollment patterns</w:t>
      </w:r>
    </w:p>
    <w:p w:rsidR="0093014E" w:rsidRPr="00194341" w:rsidRDefault="0093014E" w:rsidP="006612D6">
      <w:pPr>
        <w:pStyle w:val="ListParagraph"/>
        <w:numPr>
          <w:ilvl w:val="0"/>
          <w:numId w:val="24"/>
        </w:numPr>
        <w:rPr>
          <w:rFonts w:ascii="Arial" w:eastAsiaTheme="minorEastAsia" w:hAnsi="Arial" w:cs="Arial"/>
          <w:sz w:val="23"/>
          <w:szCs w:val="23"/>
        </w:rPr>
      </w:pPr>
      <w:r w:rsidRPr="00194341">
        <w:rPr>
          <w:rFonts w:ascii="Arial" w:eastAsiaTheme="minorEastAsia" w:hAnsi="Arial" w:cs="Arial"/>
          <w:sz w:val="23"/>
          <w:szCs w:val="23"/>
        </w:rPr>
        <w:t>Assist with reporting for NCA</w:t>
      </w:r>
    </w:p>
    <w:p w:rsidR="0093014E" w:rsidRPr="00194341" w:rsidRDefault="0093014E" w:rsidP="0093014E">
      <w:pPr>
        <w:rPr>
          <w:rFonts w:ascii="Arial" w:eastAsiaTheme="minorEastAsia" w:hAnsi="Arial" w:cs="Arial"/>
          <w:sz w:val="23"/>
          <w:szCs w:val="23"/>
        </w:rPr>
      </w:pPr>
    </w:p>
    <w:p w:rsidR="0093014E" w:rsidRPr="00194341" w:rsidRDefault="001F378E" w:rsidP="0093014E">
      <w:pPr>
        <w:rPr>
          <w:rFonts w:ascii="Arial" w:eastAsiaTheme="minorEastAsia" w:hAnsi="Arial" w:cs="Arial"/>
          <w:i/>
          <w:sz w:val="23"/>
          <w:szCs w:val="23"/>
        </w:rPr>
      </w:pPr>
      <w:r w:rsidRPr="00194341">
        <w:rPr>
          <w:rFonts w:ascii="Arial" w:eastAsiaTheme="minorEastAsia" w:hAnsi="Arial" w:cs="Arial"/>
          <w:i/>
          <w:sz w:val="23"/>
          <w:szCs w:val="23"/>
        </w:rPr>
        <w:t>2017-2018</w:t>
      </w:r>
      <w:r w:rsidR="0093014E" w:rsidRPr="00194341">
        <w:rPr>
          <w:rFonts w:ascii="Arial" w:eastAsiaTheme="minorEastAsia" w:hAnsi="Arial" w:cs="Arial"/>
          <w:i/>
          <w:sz w:val="23"/>
          <w:szCs w:val="23"/>
        </w:rPr>
        <w:t xml:space="preserve"> </w:t>
      </w:r>
    </w:p>
    <w:p w:rsidR="0093014E" w:rsidRPr="00194341" w:rsidRDefault="004921AF" w:rsidP="006612D6">
      <w:pPr>
        <w:pStyle w:val="ListParagraph"/>
        <w:numPr>
          <w:ilvl w:val="0"/>
          <w:numId w:val="25"/>
        </w:numPr>
        <w:rPr>
          <w:rFonts w:ascii="Arial" w:eastAsiaTheme="minorEastAsia" w:hAnsi="Arial" w:cs="Arial"/>
          <w:sz w:val="23"/>
          <w:szCs w:val="23"/>
        </w:rPr>
      </w:pPr>
      <w:r>
        <w:rPr>
          <w:rFonts w:ascii="Arial" w:eastAsiaTheme="minorEastAsia" w:hAnsi="Arial" w:cs="Arial"/>
          <w:sz w:val="23"/>
          <w:szCs w:val="23"/>
        </w:rPr>
        <w:t>Review course set S4</w:t>
      </w:r>
      <w:r w:rsidR="0093014E" w:rsidRPr="00194341">
        <w:rPr>
          <w:rFonts w:ascii="Arial" w:eastAsiaTheme="minorEastAsia" w:hAnsi="Arial" w:cs="Arial"/>
          <w:sz w:val="23"/>
          <w:szCs w:val="23"/>
        </w:rPr>
        <w:t xml:space="preserve"> reports</w:t>
      </w:r>
      <w:r w:rsidR="00453620" w:rsidRPr="00194341">
        <w:rPr>
          <w:rFonts w:ascii="Arial" w:eastAsiaTheme="minorEastAsia" w:hAnsi="Arial" w:cs="Arial"/>
          <w:sz w:val="23"/>
          <w:szCs w:val="23"/>
        </w:rPr>
        <w:t xml:space="preserve"> - provide feedback and make recommendations</w:t>
      </w:r>
    </w:p>
    <w:p w:rsidR="0093014E" w:rsidRPr="00194341" w:rsidRDefault="0093014E" w:rsidP="006612D6">
      <w:pPr>
        <w:pStyle w:val="ListParagraph"/>
        <w:numPr>
          <w:ilvl w:val="0"/>
          <w:numId w:val="25"/>
        </w:numPr>
        <w:rPr>
          <w:rFonts w:ascii="Arial" w:eastAsiaTheme="minorEastAsia" w:hAnsi="Arial" w:cs="Arial"/>
          <w:sz w:val="23"/>
          <w:szCs w:val="23"/>
        </w:rPr>
      </w:pPr>
      <w:r w:rsidRPr="00194341">
        <w:rPr>
          <w:rFonts w:ascii="Arial" w:eastAsiaTheme="minorEastAsia" w:hAnsi="Arial" w:cs="Arial"/>
          <w:sz w:val="23"/>
          <w:szCs w:val="23"/>
        </w:rPr>
        <w:t>Review f</w:t>
      </w:r>
      <w:r w:rsidR="004921AF">
        <w:rPr>
          <w:rFonts w:ascii="Arial" w:eastAsiaTheme="minorEastAsia" w:hAnsi="Arial" w:cs="Arial"/>
          <w:sz w:val="23"/>
          <w:szCs w:val="23"/>
        </w:rPr>
        <w:t>ifth</w:t>
      </w:r>
      <w:r w:rsidR="00AE0EE4" w:rsidRPr="00194341">
        <w:rPr>
          <w:rFonts w:ascii="Arial" w:eastAsiaTheme="minorEastAsia" w:hAnsi="Arial" w:cs="Arial"/>
          <w:sz w:val="23"/>
          <w:szCs w:val="23"/>
        </w:rPr>
        <w:t xml:space="preserve"> set of departmental reports</w:t>
      </w:r>
      <w:r w:rsidR="00453620" w:rsidRPr="00194341">
        <w:rPr>
          <w:rFonts w:ascii="Arial" w:eastAsiaTheme="minorEastAsia" w:hAnsi="Arial" w:cs="Arial"/>
          <w:sz w:val="23"/>
          <w:szCs w:val="23"/>
        </w:rPr>
        <w:t xml:space="preserve"> - provide feedback and make recommendations</w:t>
      </w:r>
    </w:p>
    <w:p w:rsidR="0093014E" w:rsidRPr="00194341" w:rsidRDefault="0093014E" w:rsidP="006612D6">
      <w:pPr>
        <w:pStyle w:val="ListParagraph"/>
        <w:numPr>
          <w:ilvl w:val="0"/>
          <w:numId w:val="25"/>
        </w:numPr>
        <w:rPr>
          <w:rFonts w:ascii="Arial" w:eastAsiaTheme="minorEastAsia" w:hAnsi="Arial" w:cs="Arial"/>
          <w:sz w:val="23"/>
          <w:szCs w:val="23"/>
        </w:rPr>
      </w:pPr>
      <w:r w:rsidRPr="00194341">
        <w:rPr>
          <w:rFonts w:ascii="Arial" w:eastAsiaTheme="minorEastAsia" w:hAnsi="Arial" w:cs="Arial"/>
          <w:sz w:val="23"/>
          <w:szCs w:val="23"/>
        </w:rPr>
        <w:t>Review graduating student and other survey data</w:t>
      </w:r>
    </w:p>
    <w:p w:rsidR="0093014E" w:rsidRPr="00194341" w:rsidRDefault="0093014E" w:rsidP="006612D6">
      <w:pPr>
        <w:pStyle w:val="ListParagraph"/>
        <w:numPr>
          <w:ilvl w:val="0"/>
          <w:numId w:val="25"/>
        </w:numPr>
        <w:rPr>
          <w:rFonts w:ascii="Arial" w:eastAsiaTheme="minorEastAsia" w:hAnsi="Arial" w:cs="Arial"/>
          <w:sz w:val="23"/>
          <w:szCs w:val="23"/>
        </w:rPr>
      </w:pPr>
      <w:r w:rsidRPr="00194341">
        <w:rPr>
          <w:rFonts w:ascii="Arial" w:eastAsiaTheme="minorEastAsia" w:hAnsi="Arial" w:cs="Arial"/>
          <w:sz w:val="23"/>
          <w:szCs w:val="23"/>
        </w:rPr>
        <w:t>Review course data and student enrollment patterns</w:t>
      </w:r>
    </w:p>
    <w:p w:rsidR="0093014E" w:rsidRPr="00A121F2" w:rsidRDefault="0093014E" w:rsidP="0093014E">
      <w:pPr>
        <w:rPr>
          <w:rFonts w:ascii="Arial" w:eastAsiaTheme="minorEastAsia" w:hAnsi="Arial" w:cs="Arial"/>
          <w:sz w:val="23"/>
          <w:szCs w:val="23"/>
        </w:rPr>
      </w:pPr>
    </w:p>
    <w:p w:rsidR="005B6435" w:rsidRDefault="005B6435">
      <w:pPr>
        <w:spacing w:after="200" w:line="276" w:lineRule="auto"/>
        <w:rPr>
          <w:rFonts w:ascii="Arial" w:eastAsiaTheme="minorEastAsia" w:hAnsi="Arial" w:cs="Arial"/>
          <w:sz w:val="23"/>
          <w:szCs w:val="23"/>
        </w:rPr>
      </w:pPr>
      <w:r>
        <w:rPr>
          <w:rFonts w:ascii="Arial" w:eastAsiaTheme="minorEastAsia" w:hAnsi="Arial" w:cs="Arial"/>
          <w:sz w:val="23"/>
          <w:szCs w:val="23"/>
        </w:rPr>
        <w:br w:type="page"/>
      </w:r>
    </w:p>
    <w:p w:rsidR="002B0852" w:rsidRPr="002B0852" w:rsidRDefault="002B0852" w:rsidP="0093014E">
      <w:pPr>
        <w:rPr>
          <w:rFonts w:ascii="Arial" w:eastAsiaTheme="minorEastAsia" w:hAnsi="Arial" w:cs="Arial"/>
          <w:i/>
          <w:sz w:val="23"/>
          <w:szCs w:val="23"/>
        </w:rPr>
      </w:pPr>
      <w:r w:rsidRPr="002B0852">
        <w:rPr>
          <w:rFonts w:ascii="Arial" w:eastAsiaTheme="minorEastAsia" w:hAnsi="Arial" w:cs="Arial"/>
          <w:i/>
          <w:sz w:val="23"/>
          <w:szCs w:val="23"/>
        </w:rPr>
        <w:lastRenderedPageBreak/>
        <w:t xml:space="preserve">Courses for Course Set Reports </w:t>
      </w:r>
    </w:p>
    <w:p w:rsidR="002B0852" w:rsidRPr="00B25D2F" w:rsidRDefault="0093014E" w:rsidP="006612D6">
      <w:pPr>
        <w:pStyle w:val="ListParagraph"/>
        <w:numPr>
          <w:ilvl w:val="0"/>
          <w:numId w:val="44"/>
        </w:numPr>
        <w:rPr>
          <w:rFonts w:ascii="Arial" w:eastAsiaTheme="minorEastAsia" w:hAnsi="Arial" w:cs="Arial"/>
          <w:sz w:val="23"/>
          <w:szCs w:val="23"/>
        </w:rPr>
      </w:pPr>
      <w:r w:rsidRPr="00F20392">
        <w:rPr>
          <w:rFonts w:ascii="Arial" w:eastAsiaTheme="minorEastAsia" w:hAnsi="Arial" w:cs="Arial"/>
          <w:b/>
          <w:sz w:val="23"/>
          <w:szCs w:val="23"/>
        </w:rPr>
        <w:t>Course set S</w:t>
      </w:r>
      <w:r w:rsidR="002B0852" w:rsidRPr="00F20392">
        <w:rPr>
          <w:rFonts w:ascii="Arial" w:eastAsiaTheme="minorEastAsia" w:hAnsi="Arial" w:cs="Arial"/>
          <w:b/>
          <w:sz w:val="23"/>
          <w:szCs w:val="23"/>
        </w:rPr>
        <w:t>1</w:t>
      </w:r>
      <w:r w:rsidR="002B0852">
        <w:rPr>
          <w:rFonts w:ascii="Arial" w:eastAsiaTheme="minorEastAsia" w:hAnsi="Arial" w:cs="Arial"/>
          <w:sz w:val="23"/>
          <w:szCs w:val="23"/>
        </w:rPr>
        <w:t xml:space="preserve"> </w:t>
      </w:r>
      <w:r w:rsidR="00B25D2F">
        <w:rPr>
          <w:rFonts w:ascii="Arial" w:eastAsiaTheme="minorEastAsia" w:hAnsi="Arial" w:cs="Arial"/>
          <w:sz w:val="23"/>
          <w:szCs w:val="23"/>
        </w:rPr>
        <w:t xml:space="preserve">- </w:t>
      </w:r>
      <w:r w:rsidR="002B0852" w:rsidRPr="00B25D2F">
        <w:rPr>
          <w:rFonts w:ascii="Arial" w:eastAsiaTheme="minorEastAsia" w:hAnsi="Arial" w:cs="Arial"/>
          <w:sz w:val="23"/>
          <w:szCs w:val="23"/>
        </w:rPr>
        <w:t>Visual and Performing Arts and Cultures and I</w:t>
      </w:r>
      <w:r w:rsidRPr="00B25D2F">
        <w:rPr>
          <w:rFonts w:ascii="Arial" w:eastAsiaTheme="minorEastAsia" w:hAnsi="Arial" w:cs="Arial"/>
          <w:sz w:val="23"/>
          <w:szCs w:val="23"/>
        </w:rPr>
        <w:t>deas</w:t>
      </w:r>
      <w:r w:rsidR="002B0852" w:rsidRPr="00B25D2F">
        <w:rPr>
          <w:rFonts w:ascii="Arial" w:eastAsiaTheme="minorEastAsia" w:hAnsi="Arial" w:cs="Arial"/>
          <w:sz w:val="23"/>
          <w:szCs w:val="23"/>
        </w:rPr>
        <w:t xml:space="preserve">. </w:t>
      </w:r>
    </w:p>
    <w:p w:rsidR="00744FC2" w:rsidRDefault="00744FC2" w:rsidP="00744FC2">
      <w:pPr>
        <w:pStyle w:val="ListParagraph"/>
        <w:numPr>
          <w:ilvl w:val="1"/>
          <w:numId w:val="44"/>
        </w:numPr>
        <w:rPr>
          <w:rFonts w:ascii="Arial" w:eastAsiaTheme="minorEastAsia" w:hAnsi="Arial" w:cs="Arial"/>
          <w:sz w:val="23"/>
          <w:szCs w:val="23"/>
        </w:rPr>
      </w:pPr>
      <w:r>
        <w:rPr>
          <w:rFonts w:ascii="Arial" w:eastAsiaTheme="minorEastAsia" w:hAnsi="Arial" w:cs="Arial"/>
          <w:sz w:val="23"/>
          <w:szCs w:val="23"/>
        </w:rPr>
        <w:t>Theatre 2100</w:t>
      </w:r>
    </w:p>
    <w:p w:rsidR="00744FC2" w:rsidRDefault="00744FC2" w:rsidP="00744FC2">
      <w:pPr>
        <w:pStyle w:val="ListParagraph"/>
        <w:numPr>
          <w:ilvl w:val="1"/>
          <w:numId w:val="44"/>
        </w:numPr>
        <w:rPr>
          <w:rFonts w:ascii="Arial" w:eastAsiaTheme="minorEastAsia" w:hAnsi="Arial" w:cs="Arial"/>
          <w:sz w:val="23"/>
          <w:szCs w:val="23"/>
        </w:rPr>
      </w:pPr>
      <w:proofErr w:type="spellStart"/>
      <w:r>
        <w:rPr>
          <w:rFonts w:ascii="Arial" w:eastAsiaTheme="minorEastAsia" w:hAnsi="Arial" w:cs="Arial"/>
          <w:sz w:val="23"/>
          <w:szCs w:val="23"/>
        </w:rPr>
        <w:t>ArtEdu</w:t>
      </w:r>
      <w:proofErr w:type="spellEnd"/>
      <w:r>
        <w:rPr>
          <w:rFonts w:ascii="Arial" w:eastAsiaTheme="minorEastAsia" w:hAnsi="Arial" w:cs="Arial"/>
          <w:sz w:val="23"/>
          <w:szCs w:val="23"/>
        </w:rPr>
        <w:t xml:space="preserve"> 1600</w:t>
      </w:r>
    </w:p>
    <w:p w:rsidR="00744FC2" w:rsidRDefault="00744FC2" w:rsidP="00744FC2">
      <w:pPr>
        <w:pStyle w:val="ListParagraph"/>
        <w:numPr>
          <w:ilvl w:val="1"/>
          <w:numId w:val="44"/>
        </w:numPr>
        <w:rPr>
          <w:rFonts w:ascii="Arial" w:eastAsiaTheme="minorEastAsia" w:hAnsi="Arial" w:cs="Arial"/>
          <w:sz w:val="23"/>
          <w:szCs w:val="23"/>
        </w:rPr>
      </w:pPr>
      <w:proofErr w:type="spellStart"/>
      <w:r>
        <w:rPr>
          <w:rFonts w:ascii="Arial" w:eastAsiaTheme="minorEastAsia" w:hAnsi="Arial" w:cs="Arial"/>
          <w:sz w:val="23"/>
          <w:szCs w:val="23"/>
        </w:rPr>
        <w:t>HistArt</w:t>
      </w:r>
      <w:proofErr w:type="spellEnd"/>
      <w:r>
        <w:rPr>
          <w:rFonts w:ascii="Arial" w:eastAsiaTheme="minorEastAsia" w:hAnsi="Arial" w:cs="Arial"/>
          <w:sz w:val="23"/>
          <w:szCs w:val="23"/>
        </w:rPr>
        <w:t xml:space="preserve"> 2001</w:t>
      </w:r>
    </w:p>
    <w:p w:rsidR="00744FC2" w:rsidRDefault="00744FC2" w:rsidP="00744FC2">
      <w:pPr>
        <w:pStyle w:val="ListParagraph"/>
        <w:numPr>
          <w:ilvl w:val="1"/>
          <w:numId w:val="44"/>
        </w:numPr>
        <w:rPr>
          <w:rFonts w:ascii="Arial" w:eastAsiaTheme="minorEastAsia" w:hAnsi="Arial" w:cs="Arial"/>
          <w:sz w:val="23"/>
          <w:szCs w:val="23"/>
        </w:rPr>
      </w:pPr>
      <w:proofErr w:type="spellStart"/>
      <w:r>
        <w:rPr>
          <w:rFonts w:ascii="Arial" w:eastAsiaTheme="minorEastAsia" w:hAnsi="Arial" w:cs="Arial"/>
          <w:sz w:val="23"/>
          <w:szCs w:val="23"/>
        </w:rPr>
        <w:t>HistArt</w:t>
      </w:r>
      <w:proofErr w:type="spellEnd"/>
      <w:r>
        <w:rPr>
          <w:rFonts w:ascii="Arial" w:eastAsiaTheme="minorEastAsia" w:hAnsi="Arial" w:cs="Arial"/>
          <w:sz w:val="23"/>
          <w:szCs w:val="23"/>
        </w:rPr>
        <w:t xml:space="preserve"> 2002</w:t>
      </w:r>
    </w:p>
    <w:p w:rsidR="00744FC2" w:rsidRDefault="00744FC2" w:rsidP="00744FC2">
      <w:pPr>
        <w:pStyle w:val="ListParagraph"/>
        <w:numPr>
          <w:ilvl w:val="1"/>
          <w:numId w:val="44"/>
        </w:numPr>
        <w:rPr>
          <w:rFonts w:ascii="Arial" w:eastAsiaTheme="minorEastAsia" w:hAnsi="Arial" w:cs="Arial"/>
          <w:sz w:val="23"/>
          <w:szCs w:val="23"/>
        </w:rPr>
      </w:pPr>
      <w:r>
        <w:rPr>
          <w:rFonts w:ascii="Arial" w:eastAsiaTheme="minorEastAsia" w:hAnsi="Arial" w:cs="Arial"/>
          <w:sz w:val="23"/>
          <w:szCs w:val="23"/>
        </w:rPr>
        <w:t>Music 2252</w:t>
      </w:r>
    </w:p>
    <w:p w:rsidR="00744FC2" w:rsidRDefault="00744FC2" w:rsidP="00744FC2">
      <w:pPr>
        <w:pStyle w:val="ListParagraph"/>
        <w:numPr>
          <w:ilvl w:val="1"/>
          <w:numId w:val="44"/>
        </w:numPr>
        <w:rPr>
          <w:rFonts w:ascii="Arial" w:eastAsiaTheme="minorEastAsia" w:hAnsi="Arial" w:cs="Arial"/>
          <w:sz w:val="23"/>
          <w:szCs w:val="23"/>
        </w:rPr>
      </w:pPr>
      <w:r>
        <w:rPr>
          <w:rFonts w:ascii="Arial" w:eastAsiaTheme="minorEastAsia" w:hAnsi="Arial" w:cs="Arial"/>
          <w:sz w:val="23"/>
          <w:szCs w:val="23"/>
        </w:rPr>
        <w:t>Art 2100</w:t>
      </w:r>
    </w:p>
    <w:p w:rsidR="00744FC2" w:rsidRDefault="00744FC2" w:rsidP="00744FC2">
      <w:pPr>
        <w:pStyle w:val="ListParagraph"/>
        <w:numPr>
          <w:ilvl w:val="1"/>
          <w:numId w:val="44"/>
        </w:numPr>
        <w:rPr>
          <w:rFonts w:ascii="Arial" w:eastAsiaTheme="minorEastAsia" w:hAnsi="Arial" w:cs="Arial"/>
          <w:sz w:val="23"/>
          <w:szCs w:val="23"/>
        </w:rPr>
      </w:pPr>
      <w:proofErr w:type="spellStart"/>
      <w:r>
        <w:rPr>
          <w:rFonts w:ascii="Arial" w:eastAsiaTheme="minorEastAsia" w:hAnsi="Arial" w:cs="Arial"/>
          <w:sz w:val="23"/>
          <w:szCs w:val="23"/>
        </w:rPr>
        <w:t>HistArt</w:t>
      </w:r>
      <w:proofErr w:type="spellEnd"/>
      <w:r>
        <w:rPr>
          <w:rFonts w:ascii="Arial" w:eastAsiaTheme="minorEastAsia" w:hAnsi="Arial" w:cs="Arial"/>
          <w:sz w:val="23"/>
          <w:szCs w:val="23"/>
        </w:rPr>
        <w:t xml:space="preserve"> 2901</w:t>
      </w:r>
    </w:p>
    <w:p w:rsidR="00744FC2" w:rsidRDefault="00744FC2" w:rsidP="00744FC2">
      <w:pPr>
        <w:pStyle w:val="ListParagraph"/>
        <w:numPr>
          <w:ilvl w:val="1"/>
          <w:numId w:val="44"/>
        </w:numPr>
        <w:rPr>
          <w:rFonts w:ascii="Arial" w:eastAsiaTheme="minorEastAsia" w:hAnsi="Arial" w:cs="Arial"/>
          <w:sz w:val="23"/>
          <w:szCs w:val="23"/>
        </w:rPr>
      </w:pPr>
      <w:r>
        <w:rPr>
          <w:rFonts w:ascii="Arial" w:eastAsiaTheme="minorEastAsia" w:hAnsi="Arial" w:cs="Arial"/>
          <w:sz w:val="23"/>
          <w:szCs w:val="23"/>
        </w:rPr>
        <w:t>Art 2555</w:t>
      </w:r>
    </w:p>
    <w:p w:rsidR="00744FC2" w:rsidRDefault="00744FC2" w:rsidP="00744FC2">
      <w:pPr>
        <w:pStyle w:val="ListParagraph"/>
        <w:numPr>
          <w:ilvl w:val="1"/>
          <w:numId w:val="44"/>
        </w:numPr>
        <w:rPr>
          <w:rFonts w:ascii="Arial" w:eastAsiaTheme="minorEastAsia" w:hAnsi="Arial" w:cs="Arial"/>
          <w:sz w:val="23"/>
          <w:szCs w:val="23"/>
        </w:rPr>
      </w:pPr>
      <w:proofErr w:type="spellStart"/>
      <w:r>
        <w:rPr>
          <w:rFonts w:ascii="Arial" w:eastAsiaTheme="minorEastAsia" w:hAnsi="Arial" w:cs="Arial"/>
          <w:sz w:val="23"/>
          <w:szCs w:val="23"/>
        </w:rPr>
        <w:t>ArtEduc</w:t>
      </w:r>
      <w:proofErr w:type="spellEnd"/>
      <w:r>
        <w:rPr>
          <w:rFonts w:ascii="Arial" w:eastAsiaTheme="minorEastAsia" w:hAnsi="Arial" w:cs="Arial"/>
          <w:sz w:val="23"/>
          <w:szCs w:val="23"/>
        </w:rPr>
        <w:t xml:space="preserve"> 2367.01</w:t>
      </w:r>
    </w:p>
    <w:p w:rsidR="00744FC2" w:rsidRDefault="00744FC2" w:rsidP="00744FC2">
      <w:pPr>
        <w:pStyle w:val="ListParagraph"/>
        <w:numPr>
          <w:ilvl w:val="1"/>
          <w:numId w:val="44"/>
        </w:numPr>
        <w:rPr>
          <w:rFonts w:ascii="Arial" w:eastAsiaTheme="minorEastAsia" w:hAnsi="Arial" w:cs="Arial"/>
          <w:sz w:val="23"/>
          <w:szCs w:val="23"/>
        </w:rPr>
      </w:pPr>
      <w:r>
        <w:rPr>
          <w:rFonts w:ascii="Arial" w:eastAsiaTheme="minorEastAsia" w:hAnsi="Arial" w:cs="Arial"/>
          <w:sz w:val="23"/>
          <w:szCs w:val="23"/>
        </w:rPr>
        <w:t>Theatre 2811</w:t>
      </w:r>
    </w:p>
    <w:p w:rsidR="00744FC2" w:rsidRDefault="00744FC2" w:rsidP="00744FC2">
      <w:pPr>
        <w:pStyle w:val="ListParagraph"/>
        <w:numPr>
          <w:ilvl w:val="1"/>
          <w:numId w:val="44"/>
        </w:numPr>
        <w:rPr>
          <w:rFonts w:ascii="Arial" w:eastAsiaTheme="minorEastAsia" w:hAnsi="Arial" w:cs="Arial"/>
          <w:sz w:val="23"/>
          <w:szCs w:val="23"/>
        </w:rPr>
      </w:pPr>
      <w:proofErr w:type="spellStart"/>
      <w:r>
        <w:rPr>
          <w:rFonts w:ascii="Arial" w:eastAsiaTheme="minorEastAsia" w:hAnsi="Arial" w:cs="Arial"/>
          <w:sz w:val="23"/>
          <w:szCs w:val="23"/>
        </w:rPr>
        <w:t>HistArt</w:t>
      </w:r>
      <w:proofErr w:type="spellEnd"/>
      <w:r>
        <w:rPr>
          <w:rFonts w:ascii="Arial" w:eastAsiaTheme="minorEastAsia" w:hAnsi="Arial" w:cs="Arial"/>
          <w:sz w:val="23"/>
          <w:szCs w:val="23"/>
        </w:rPr>
        <w:t xml:space="preserve"> 3901</w:t>
      </w:r>
    </w:p>
    <w:p w:rsidR="00744FC2" w:rsidRDefault="00744FC2" w:rsidP="00744FC2">
      <w:pPr>
        <w:pStyle w:val="ListParagraph"/>
        <w:numPr>
          <w:ilvl w:val="1"/>
          <w:numId w:val="44"/>
        </w:numPr>
        <w:rPr>
          <w:rFonts w:ascii="Arial" w:eastAsiaTheme="minorEastAsia" w:hAnsi="Arial" w:cs="Arial"/>
          <w:sz w:val="23"/>
          <w:szCs w:val="23"/>
        </w:rPr>
      </w:pPr>
      <w:r>
        <w:rPr>
          <w:rFonts w:ascii="Arial" w:eastAsiaTheme="minorEastAsia" w:hAnsi="Arial" w:cs="Arial"/>
          <w:sz w:val="23"/>
          <w:szCs w:val="23"/>
        </w:rPr>
        <w:t>English 2263</w:t>
      </w:r>
    </w:p>
    <w:p w:rsidR="00744FC2" w:rsidRDefault="00744FC2" w:rsidP="00744FC2">
      <w:pPr>
        <w:pStyle w:val="ListParagraph"/>
        <w:numPr>
          <w:ilvl w:val="1"/>
          <w:numId w:val="44"/>
        </w:numPr>
        <w:rPr>
          <w:rFonts w:ascii="Arial" w:eastAsiaTheme="minorEastAsia" w:hAnsi="Arial" w:cs="Arial"/>
          <w:sz w:val="23"/>
          <w:szCs w:val="23"/>
        </w:rPr>
      </w:pPr>
      <w:r>
        <w:rPr>
          <w:rFonts w:ascii="Arial" w:eastAsiaTheme="minorEastAsia" w:hAnsi="Arial" w:cs="Arial"/>
          <w:sz w:val="23"/>
          <w:szCs w:val="23"/>
        </w:rPr>
        <w:t>WGSST 2230</w:t>
      </w:r>
    </w:p>
    <w:p w:rsidR="00744FC2" w:rsidRDefault="00744FC2" w:rsidP="00744FC2">
      <w:pPr>
        <w:pStyle w:val="ListParagraph"/>
        <w:numPr>
          <w:ilvl w:val="1"/>
          <w:numId w:val="44"/>
        </w:numPr>
        <w:rPr>
          <w:rFonts w:ascii="Arial" w:eastAsiaTheme="minorEastAsia" w:hAnsi="Arial" w:cs="Arial"/>
          <w:sz w:val="23"/>
          <w:szCs w:val="23"/>
        </w:rPr>
      </w:pPr>
      <w:proofErr w:type="spellStart"/>
      <w:r>
        <w:rPr>
          <w:rFonts w:ascii="Arial" w:eastAsiaTheme="minorEastAsia" w:hAnsi="Arial" w:cs="Arial"/>
          <w:sz w:val="23"/>
          <w:szCs w:val="23"/>
        </w:rPr>
        <w:t>Philos</w:t>
      </w:r>
      <w:proofErr w:type="spellEnd"/>
      <w:r>
        <w:rPr>
          <w:rFonts w:ascii="Arial" w:eastAsiaTheme="minorEastAsia" w:hAnsi="Arial" w:cs="Arial"/>
          <w:sz w:val="23"/>
          <w:szCs w:val="23"/>
        </w:rPr>
        <w:t xml:space="preserve"> 1332</w:t>
      </w:r>
    </w:p>
    <w:p w:rsidR="00744FC2" w:rsidRDefault="00744FC2" w:rsidP="00744FC2">
      <w:pPr>
        <w:pStyle w:val="ListParagraph"/>
        <w:numPr>
          <w:ilvl w:val="1"/>
          <w:numId w:val="44"/>
        </w:numPr>
        <w:rPr>
          <w:rFonts w:ascii="Arial" w:eastAsiaTheme="minorEastAsia" w:hAnsi="Arial" w:cs="Arial"/>
          <w:sz w:val="23"/>
          <w:szCs w:val="23"/>
        </w:rPr>
      </w:pPr>
      <w:proofErr w:type="spellStart"/>
      <w:r>
        <w:rPr>
          <w:rFonts w:ascii="Arial" w:eastAsiaTheme="minorEastAsia" w:hAnsi="Arial" w:cs="Arial"/>
          <w:sz w:val="23"/>
          <w:szCs w:val="23"/>
        </w:rPr>
        <w:t>Philos</w:t>
      </w:r>
      <w:proofErr w:type="spellEnd"/>
      <w:r>
        <w:rPr>
          <w:rFonts w:ascii="Arial" w:eastAsiaTheme="minorEastAsia" w:hAnsi="Arial" w:cs="Arial"/>
          <w:sz w:val="23"/>
          <w:szCs w:val="23"/>
        </w:rPr>
        <w:t xml:space="preserve"> 1100</w:t>
      </w:r>
    </w:p>
    <w:p w:rsidR="00744FC2" w:rsidRDefault="00744FC2" w:rsidP="00744FC2">
      <w:pPr>
        <w:pStyle w:val="ListParagraph"/>
        <w:numPr>
          <w:ilvl w:val="1"/>
          <w:numId w:val="44"/>
        </w:numPr>
        <w:rPr>
          <w:rFonts w:ascii="Arial" w:eastAsiaTheme="minorEastAsia" w:hAnsi="Arial" w:cs="Arial"/>
          <w:sz w:val="23"/>
          <w:szCs w:val="23"/>
        </w:rPr>
      </w:pPr>
      <w:r>
        <w:rPr>
          <w:rFonts w:ascii="Arial" w:eastAsiaTheme="minorEastAsia" w:hAnsi="Arial" w:cs="Arial"/>
          <w:sz w:val="23"/>
          <w:szCs w:val="23"/>
        </w:rPr>
        <w:t>WGSST 1110</w:t>
      </w:r>
    </w:p>
    <w:p w:rsidR="00744FC2" w:rsidRDefault="00744FC2" w:rsidP="00744FC2">
      <w:pPr>
        <w:pStyle w:val="ListParagraph"/>
        <w:numPr>
          <w:ilvl w:val="1"/>
          <w:numId w:val="44"/>
        </w:numPr>
        <w:rPr>
          <w:rFonts w:ascii="Arial" w:eastAsiaTheme="minorEastAsia" w:hAnsi="Arial" w:cs="Arial"/>
          <w:sz w:val="23"/>
          <w:szCs w:val="23"/>
        </w:rPr>
      </w:pPr>
      <w:r>
        <w:rPr>
          <w:rFonts w:ascii="Arial" w:eastAsiaTheme="minorEastAsia" w:hAnsi="Arial" w:cs="Arial"/>
          <w:sz w:val="23"/>
          <w:szCs w:val="23"/>
        </w:rPr>
        <w:t>EALL1231</w:t>
      </w:r>
    </w:p>
    <w:p w:rsidR="00744FC2" w:rsidRDefault="00744FC2" w:rsidP="00744FC2">
      <w:pPr>
        <w:pStyle w:val="ListParagraph"/>
        <w:numPr>
          <w:ilvl w:val="1"/>
          <w:numId w:val="44"/>
        </w:numPr>
        <w:rPr>
          <w:rFonts w:ascii="Arial" w:eastAsiaTheme="minorEastAsia" w:hAnsi="Arial" w:cs="Arial"/>
          <w:sz w:val="23"/>
          <w:szCs w:val="23"/>
        </w:rPr>
      </w:pPr>
      <w:proofErr w:type="spellStart"/>
      <w:r>
        <w:rPr>
          <w:rFonts w:ascii="Arial" w:eastAsiaTheme="minorEastAsia" w:hAnsi="Arial" w:cs="Arial"/>
          <w:sz w:val="23"/>
          <w:szCs w:val="23"/>
        </w:rPr>
        <w:t>Compstd</w:t>
      </w:r>
      <w:proofErr w:type="spellEnd"/>
      <w:r>
        <w:rPr>
          <w:rFonts w:ascii="Arial" w:eastAsiaTheme="minorEastAsia" w:hAnsi="Arial" w:cs="Arial"/>
          <w:sz w:val="23"/>
          <w:szCs w:val="23"/>
        </w:rPr>
        <w:t xml:space="preserve"> 2367.08</w:t>
      </w:r>
    </w:p>
    <w:p w:rsidR="00744FC2" w:rsidRDefault="00744FC2" w:rsidP="00744FC2">
      <w:pPr>
        <w:pStyle w:val="ListParagraph"/>
        <w:numPr>
          <w:ilvl w:val="1"/>
          <w:numId w:val="44"/>
        </w:numPr>
        <w:rPr>
          <w:rFonts w:ascii="Arial" w:eastAsiaTheme="minorEastAsia" w:hAnsi="Arial" w:cs="Arial"/>
          <w:sz w:val="23"/>
          <w:szCs w:val="23"/>
        </w:rPr>
      </w:pPr>
      <w:r>
        <w:rPr>
          <w:rFonts w:ascii="Arial" w:eastAsiaTheme="minorEastAsia" w:hAnsi="Arial" w:cs="Arial"/>
          <w:sz w:val="23"/>
          <w:szCs w:val="23"/>
        </w:rPr>
        <w:t>Ling 2000</w:t>
      </w:r>
    </w:p>
    <w:p w:rsidR="00744FC2" w:rsidRDefault="00744FC2" w:rsidP="00744FC2">
      <w:pPr>
        <w:pStyle w:val="ListParagraph"/>
        <w:numPr>
          <w:ilvl w:val="1"/>
          <w:numId w:val="44"/>
        </w:numPr>
        <w:rPr>
          <w:rFonts w:ascii="Arial" w:eastAsiaTheme="minorEastAsia" w:hAnsi="Arial" w:cs="Arial"/>
          <w:sz w:val="23"/>
          <w:szCs w:val="23"/>
        </w:rPr>
      </w:pPr>
      <w:proofErr w:type="spellStart"/>
      <w:r>
        <w:rPr>
          <w:rFonts w:ascii="Arial" w:eastAsiaTheme="minorEastAsia" w:hAnsi="Arial" w:cs="Arial"/>
          <w:sz w:val="23"/>
          <w:szCs w:val="23"/>
        </w:rPr>
        <w:t>Philos</w:t>
      </w:r>
      <w:proofErr w:type="spellEnd"/>
      <w:r>
        <w:rPr>
          <w:rFonts w:ascii="Arial" w:eastAsiaTheme="minorEastAsia" w:hAnsi="Arial" w:cs="Arial"/>
          <w:sz w:val="23"/>
          <w:szCs w:val="23"/>
        </w:rPr>
        <w:t xml:space="preserve"> 1300</w:t>
      </w:r>
    </w:p>
    <w:p w:rsidR="00744FC2" w:rsidRDefault="00744FC2" w:rsidP="00744FC2">
      <w:pPr>
        <w:pStyle w:val="ListParagraph"/>
        <w:numPr>
          <w:ilvl w:val="1"/>
          <w:numId w:val="44"/>
        </w:numPr>
        <w:rPr>
          <w:rFonts w:ascii="Arial" w:eastAsiaTheme="minorEastAsia" w:hAnsi="Arial" w:cs="Arial"/>
          <w:sz w:val="23"/>
          <w:szCs w:val="23"/>
        </w:rPr>
      </w:pPr>
      <w:r>
        <w:rPr>
          <w:rFonts w:ascii="Arial" w:eastAsiaTheme="minorEastAsia" w:hAnsi="Arial" w:cs="Arial"/>
          <w:sz w:val="23"/>
          <w:szCs w:val="23"/>
        </w:rPr>
        <w:t>English 3378</w:t>
      </w:r>
    </w:p>
    <w:p w:rsidR="00744FC2" w:rsidRDefault="00744FC2" w:rsidP="00744FC2">
      <w:pPr>
        <w:pStyle w:val="ListParagraph"/>
        <w:numPr>
          <w:ilvl w:val="1"/>
          <w:numId w:val="44"/>
        </w:numPr>
        <w:rPr>
          <w:rFonts w:ascii="Arial" w:eastAsiaTheme="minorEastAsia" w:hAnsi="Arial" w:cs="Arial"/>
          <w:sz w:val="23"/>
          <w:szCs w:val="23"/>
        </w:rPr>
      </w:pPr>
      <w:proofErr w:type="spellStart"/>
      <w:r>
        <w:rPr>
          <w:rFonts w:ascii="Arial" w:eastAsiaTheme="minorEastAsia" w:hAnsi="Arial" w:cs="Arial"/>
          <w:sz w:val="23"/>
          <w:szCs w:val="23"/>
        </w:rPr>
        <w:t>Compstd</w:t>
      </w:r>
      <w:proofErr w:type="spellEnd"/>
      <w:r>
        <w:rPr>
          <w:rFonts w:ascii="Arial" w:eastAsiaTheme="minorEastAsia" w:hAnsi="Arial" w:cs="Arial"/>
          <w:sz w:val="23"/>
          <w:szCs w:val="23"/>
        </w:rPr>
        <w:t xml:space="preserve"> 2370</w:t>
      </w:r>
    </w:p>
    <w:p w:rsidR="00744FC2" w:rsidRDefault="00744FC2" w:rsidP="00744FC2">
      <w:pPr>
        <w:pStyle w:val="ListParagraph"/>
        <w:numPr>
          <w:ilvl w:val="1"/>
          <w:numId w:val="44"/>
        </w:numPr>
        <w:rPr>
          <w:rFonts w:ascii="Arial" w:eastAsiaTheme="minorEastAsia" w:hAnsi="Arial" w:cs="Arial"/>
          <w:sz w:val="23"/>
          <w:szCs w:val="23"/>
        </w:rPr>
      </w:pPr>
      <w:r>
        <w:rPr>
          <w:rFonts w:ascii="Arial" w:eastAsiaTheme="minorEastAsia" w:hAnsi="Arial" w:cs="Arial"/>
          <w:sz w:val="23"/>
          <w:szCs w:val="23"/>
        </w:rPr>
        <w:t>LARCH 2367</w:t>
      </w:r>
    </w:p>
    <w:p w:rsidR="00744FC2" w:rsidRPr="00744FC2" w:rsidRDefault="00744FC2" w:rsidP="00744FC2">
      <w:pPr>
        <w:pStyle w:val="ListParagraph"/>
        <w:numPr>
          <w:ilvl w:val="1"/>
          <w:numId w:val="44"/>
        </w:numPr>
        <w:rPr>
          <w:rFonts w:ascii="Arial" w:eastAsiaTheme="minorEastAsia" w:hAnsi="Arial" w:cs="Arial"/>
          <w:sz w:val="23"/>
          <w:szCs w:val="23"/>
        </w:rPr>
      </w:pPr>
      <w:proofErr w:type="spellStart"/>
      <w:r>
        <w:rPr>
          <w:rFonts w:ascii="Arial" w:eastAsiaTheme="minorEastAsia" w:hAnsi="Arial" w:cs="Arial"/>
          <w:sz w:val="23"/>
          <w:szCs w:val="23"/>
        </w:rPr>
        <w:t>Compstd</w:t>
      </w:r>
      <w:proofErr w:type="spellEnd"/>
      <w:r>
        <w:rPr>
          <w:rFonts w:ascii="Arial" w:eastAsiaTheme="minorEastAsia" w:hAnsi="Arial" w:cs="Arial"/>
          <w:sz w:val="23"/>
          <w:szCs w:val="23"/>
        </w:rPr>
        <w:t xml:space="preserve"> 2341</w:t>
      </w:r>
    </w:p>
    <w:p w:rsidR="002B0852" w:rsidRPr="00744FC2" w:rsidRDefault="0093014E" w:rsidP="00744FC2">
      <w:pPr>
        <w:pStyle w:val="ListParagraph"/>
        <w:numPr>
          <w:ilvl w:val="0"/>
          <w:numId w:val="44"/>
        </w:numPr>
        <w:rPr>
          <w:rFonts w:ascii="Arial" w:eastAsiaTheme="minorEastAsia" w:hAnsi="Arial" w:cs="Arial"/>
          <w:sz w:val="23"/>
          <w:szCs w:val="23"/>
        </w:rPr>
      </w:pPr>
      <w:r w:rsidRPr="00744FC2">
        <w:rPr>
          <w:rFonts w:ascii="Arial" w:eastAsiaTheme="minorEastAsia" w:hAnsi="Arial" w:cs="Arial"/>
          <w:b/>
          <w:sz w:val="23"/>
          <w:szCs w:val="23"/>
        </w:rPr>
        <w:t>Course set S</w:t>
      </w:r>
      <w:r w:rsidR="002B0852" w:rsidRPr="00744FC2">
        <w:rPr>
          <w:rFonts w:ascii="Arial" w:eastAsiaTheme="minorEastAsia" w:hAnsi="Arial" w:cs="Arial"/>
          <w:b/>
          <w:sz w:val="23"/>
          <w:szCs w:val="23"/>
        </w:rPr>
        <w:t>2</w:t>
      </w:r>
      <w:r w:rsidR="002B0852" w:rsidRPr="00744FC2">
        <w:rPr>
          <w:rFonts w:ascii="Arial" w:eastAsiaTheme="minorEastAsia" w:hAnsi="Arial" w:cs="Arial"/>
          <w:sz w:val="23"/>
          <w:szCs w:val="23"/>
        </w:rPr>
        <w:t xml:space="preserve"> </w:t>
      </w:r>
      <w:r w:rsidR="00B25D2F" w:rsidRPr="00744FC2">
        <w:rPr>
          <w:rFonts w:ascii="Arial" w:eastAsiaTheme="minorEastAsia" w:hAnsi="Arial" w:cs="Arial"/>
          <w:sz w:val="23"/>
          <w:szCs w:val="23"/>
        </w:rPr>
        <w:t xml:space="preserve">- </w:t>
      </w:r>
      <w:r w:rsidR="002B0852" w:rsidRPr="00744FC2">
        <w:rPr>
          <w:rFonts w:ascii="Arial" w:eastAsiaTheme="minorEastAsia" w:hAnsi="Arial" w:cs="Arial"/>
          <w:sz w:val="23"/>
          <w:szCs w:val="23"/>
        </w:rPr>
        <w:t>Historical Study, Foreign Language, Global S</w:t>
      </w:r>
      <w:r w:rsidRPr="00744FC2">
        <w:rPr>
          <w:rFonts w:ascii="Arial" w:eastAsiaTheme="minorEastAsia" w:hAnsi="Arial" w:cs="Arial"/>
          <w:sz w:val="23"/>
          <w:szCs w:val="23"/>
        </w:rPr>
        <w:t xml:space="preserve">tudies, </w:t>
      </w:r>
      <w:r w:rsidR="002B0852" w:rsidRPr="00744FC2">
        <w:rPr>
          <w:rFonts w:ascii="Arial" w:eastAsiaTheme="minorEastAsia" w:hAnsi="Arial" w:cs="Arial"/>
          <w:sz w:val="23"/>
          <w:szCs w:val="23"/>
        </w:rPr>
        <w:t>Writing &amp; Communication Level 2</w:t>
      </w:r>
      <w:r w:rsidRPr="00744FC2">
        <w:rPr>
          <w:rFonts w:ascii="Arial" w:eastAsiaTheme="minorEastAsia" w:hAnsi="Arial" w:cs="Arial"/>
          <w:sz w:val="23"/>
          <w:szCs w:val="23"/>
        </w:rPr>
        <w:t xml:space="preserve">, </w:t>
      </w:r>
      <w:r w:rsidR="002B0852" w:rsidRPr="00744FC2">
        <w:rPr>
          <w:rFonts w:ascii="Arial" w:eastAsiaTheme="minorEastAsia" w:hAnsi="Arial" w:cs="Arial"/>
          <w:sz w:val="23"/>
          <w:szCs w:val="23"/>
        </w:rPr>
        <w:t>and L</w:t>
      </w:r>
      <w:r w:rsidRPr="00744FC2">
        <w:rPr>
          <w:rFonts w:ascii="Arial" w:eastAsiaTheme="minorEastAsia" w:hAnsi="Arial" w:cs="Arial"/>
          <w:sz w:val="23"/>
          <w:szCs w:val="23"/>
        </w:rPr>
        <w:t>iterature</w:t>
      </w:r>
    </w:p>
    <w:p w:rsidR="00990546" w:rsidRPr="00F20392" w:rsidRDefault="0093014E" w:rsidP="006612D6">
      <w:pPr>
        <w:pStyle w:val="ListParagraph"/>
        <w:numPr>
          <w:ilvl w:val="0"/>
          <w:numId w:val="44"/>
        </w:numPr>
        <w:rPr>
          <w:rFonts w:ascii="Arial" w:eastAsiaTheme="minorEastAsia" w:hAnsi="Arial" w:cs="Arial"/>
          <w:b/>
          <w:sz w:val="23"/>
          <w:szCs w:val="23"/>
        </w:rPr>
      </w:pPr>
      <w:r w:rsidRPr="00F20392">
        <w:rPr>
          <w:rFonts w:ascii="Arial" w:eastAsiaTheme="minorEastAsia" w:hAnsi="Arial" w:cs="Arial"/>
          <w:b/>
          <w:sz w:val="23"/>
          <w:szCs w:val="23"/>
        </w:rPr>
        <w:t>Course set S</w:t>
      </w:r>
      <w:r w:rsidR="00C32BBA" w:rsidRPr="00F20392">
        <w:rPr>
          <w:rFonts w:ascii="Arial" w:eastAsiaTheme="minorEastAsia" w:hAnsi="Arial" w:cs="Arial"/>
          <w:b/>
          <w:sz w:val="23"/>
          <w:szCs w:val="23"/>
        </w:rPr>
        <w:t>3</w:t>
      </w:r>
      <w:r w:rsidR="00C32BBA">
        <w:rPr>
          <w:rFonts w:ascii="Arial" w:eastAsiaTheme="minorEastAsia" w:hAnsi="Arial" w:cs="Arial"/>
          <w:sz w:val="23"/>
          <w:szCs w:val="23"/>
        </w:rPr>
        <w:t xml:space="preserve"> </w:t>
      </w:r>
      <w:r w:rsidR="00B25D2F">
        <w:rPr>
          <w:rFonts w:ascii="Arial" w:eastAsiaTheme="minorEastAsia" w:hAnsi="Arial" w:cs="Arial"/>
          <w:sz w:val="23"/>
          <w:szCs w:val="23"/>
        </w:rPr>
        <w:t xml:space="preserve">- </w:t>
      </w:r>
      <w:r w:rsidR="00C32BBA" w:rsidRPr="006D3F13">
        <w:rPr>
          <w:rFonts w:ascii="Arial" w:eastAsiaTheme="minorEastAsia" w:hAnsi="Arial" w:cs="Arial"/>
          <w:sz w:val="23"/>
          <w:szCs w:val="23"/>
        </w:rPr>
        <w:t>N</w:t>
      </w:r>
      <w:r w:rsidRPr="006D3F13">
        <w:rPr>
          <w:rFonts w:ascii="Arial" w:eastAsiaTheme="minorEastAsia" w:hAnsi="Arial" w:cs="Arial"/>
          <w:sz w:val="23"/>
          <w:szCs w:val="23"/>
        </w:rPr>
        <w:t xml:space="preserve">atural </w:t>
      </w:r>
      <w:r w:rsidR="00C32BBA" w:rsidRPr="006D3F13">
        <w:rPr>
          <w:rFonts w:ascii="Arial" w:eastAsiaTheme="minorEastAsia" w:hAnsi="Arial" w:cs="Arial"/>
          <w:sz w:val="23"/>
          <w:szCs w:val="23"/>
        </w:rPr>
        <w:t>Sciences, Social S</w:t>
      </w:r>
      <w:r w:rsidRPr="006D3F13">
        <w:rPr>
          <w:rFonts w:ascii="Arial" w:eastAsiaTheme="minorEastAsia" w:hAnsi="Arial" w:cs="Arial"/>
          <w:sz w:val="23"/>
          <w:szCs w:val="23"/>
        </w:rPr>
        <w:t>ciences</w:t>
      </w:r>
      <w:r w:rsidR="00C32BBA" w:rsidRPr="006D3F13">
        <w:rPr>
          <w:rFonts w:ascii="Arial" w:eastAsiaTheme="minorEastAsia" w:hAnsi="Arial" w:cs="Arial"/>
          <w:sz w:val="23"/>
          <w:szCs w:val="23"/>
        </w:rPr>
        <w:t>, and Quantitative R</w:t>
      </w:r>
      <w:r w:rsidRPr="006D3F13">
        <w:rPr>
          <w:rFonts w:ascii="Arial" w:eastAsiaTheme="minorEastAsia" w:hAnsi="Arial" w:cs="Arial"/>
          <w:sz w:val="23"/>
          <w:szCs w:val="23"/>
        </w:rPr>
        <w:t>easoning</w:t>
      </w:r>
    </w:p>
    <w:p w:rsidR="00990546" w:rsidRDefault="0093014E" w:rsidP="006612D6">
      <w:pPr>
        <w:pStyle w:val="ListParagraph"/>
        <w:numPr>
          <w:ilvl w:val="0"/>
          <w:numId w:val="44"/>
        </w:numPr>
        <w:rPr>
          <w:rFonts w:ascii="Arial" w:eastAsiaTheme="minorEastAsia" w:hAnsi="Arial" w:cs="Arial"/>
          <w:sz w:val="23"/>
          <w:szCs w:val="23"/>
        </w:rPr>
      </w:pPr>
      <w:r w:rsidRPr="00F20392">
        <w:rPr>
          <w:rFonts w:ascii="Arial" w:eastAsiaTheme="minorEastAsia" w:hAnsi="Arial" w:cs="Arial"/>
          <w:b/>
          <w:sz w:val="23"/>
          <w:szCs w:val="23"/>
        </w:rPr>
        <w:t>Course set S</w:t>
      </w:r>
      <w:r w:rsidR="00990546" w:rsidRPr="00F20392">
        <w:rPr>
          <w:rFonts w:ascii="Arial" w:eastAsiaTheme="minorEastAsia" w:hAnsi="Arial" w:cs="Arial"/>
          <w:b/>
          <w:sz w:val="23"/>
          <w:szCs w:val="23"/>
        </w:rPr>
        <w:t>4</w:t>
      </w:r>
      <w:r w:rsidR="00B25D2F">
        <w:rPr>
          <w:rFonts w:ascii="Arial" w:eastAsiaTheme="minorEastAsia" w:hAnsi="Arial" w:cs="Arial"/>
          <w:sz w:val="23"/>
          <w:szCs w:val="23"/>
        </w:rPr>
        <w:t xml:space="preserve"> </w:t>
      </w:r>
      <w:r w:rsidR="00AC1ABD">
        <w:rPr>
          <w:rFonts w:ascii="Arial" w:eastAsiaTheme="minorEastAsia" w:hAnsi="Arial" w:cs="Arial"/>
          <w:sz w:val="23"/>
          <w:szCs w:val="23"/>
        </w:rPr>
        <w:t>TBD</w:t>
      </w:r>
    </w:p>
    <w:p w:rsidR="0093014E" w:rsidRPr="00990546" w:rsidRDefault="00EB18DC" w:rsidP="006612D6">
      <w:pPr>
        <w:pStyle w:val="ListParagraph"/>
        <w:numPr>
          <w:ilvl w:val="0"/>
          <w:numId w:val="44"/>
        </w:numPr>
        <w:rPr>
          <w:rFonts w:ascii="Arial" w:eastAsiaTheme="minorEastAsia" w:hAnsi="Arial" w:cs="Arial"/>
          <w:sz w:val="23"/>
          <w:szCs w:val="23"/>
        </w:rPr>
      </w:pPr>
      <w:r w:rsidRPr="00F20392">
        <w:rPr>
          <w:rFonts w:ascii="Arial" w:eastAsiaTheme="minorEastAsia" w:hAnsi="Arial" w:cs="Arial"/>
          <w:b/>
          <w:sz w:val="23"/>
          <w:szCs w:val="23"/>
        </w:rPr>
        <w:t>C</w:t>
      </w:r>
      <w:r w:rsidR="00990546" w:rsidRPr="00F20392">
        <w:rPr>
          <w:rFonts w:ascii="Arial" w:eastAsiaTheme="minorEastAsia" w:hAnsi="Arial" w:cs="Arial"/>
          <w:b/>
          <w:sz w:val="23"/>
          <w:szCs w:val="23"/>
        </w:rPr>
        <w:t>ou</w:t>
      </w:r>
      <w:r w:rsidR="0093014E" w:rsidRPr="00F20392">
        <w:rPr>
          <w:rFonts w:ascii="Arial" w:eastAsiaTheme="minorEastAsia" w:hAnsi="Arial" w:cs="Arial"/>
          <w:b/>
          <w:sz w:val="23"/>
          <w:szCs w:val="23"/>
        </w:rPr>
        <w:t>rse set S</w:t>
      </w:r>
      <w:r w:rsidR="00285093">
        <w:rPr>
          <w:rFonts w:ascii="Arial" w:eastAsiaTheme="minorEastAsia" w:hAnsi="Arial" w:cs="Arial"/>
          <w:b/>
          <w:sz w:val="23"/>
          <w:szCs w:val="23"/>
        </w:rPr>
        <w:t>5</w:t>
      </w:r>
      <w:r w:rsidR="00990546">
        <w:rPr>
          <w:rFonts w:ascii="Arial" w:eastAsiaTheme="minorEastAsia" w:hAnsi="Arial" w:cs="Arial"/>
          <w:sz w:val="23"/>
          <w:szCs w:val="23"/>
        </w:rPr>
        <w:t xml:space="preserve"> </w:t>
      </w:r>
      <w:r w:rsidR="00AC1ABD">
        <w:rPr>
          <w:rFonts w:ascii="Arial" w:eastAsiaTheme="minorEastAsia" w:hAnsi="Arial" w:cs="Arial"/>
          <w:sz w:val="23"/>
          <w:szCs w:val="23"/>
        </w:rPr>
        <w:t>TBD</w:t>
      </w:r>
    </w:p>
    <w:p w:rsidR="009C34FB" w:rsidRPr="00A121F2" w:rsidRDefault="009C34FB">
      <w:pPr>
        <w:rPr>
          <w:rFonts w:ascii="Arial" w:hAnsi="Arial"/>
        </w:rPr>
      </w:pPr>
    </w:p>
    <w:p w:rsidR="009C34FB" w:rsidRPr="00A121F2" w:rsidRDefault="009C34FB">
      <w:pPr>
        <w:rPr>
          <w:rFonts w:ascii="Arial" w:hAnsi="Arial"/>
        </w:rPr>
      </w:pPr>
    </w:p>
    <w:p w:rsidR="009C5FE2" w:rsidRPr="00A121F2" w:rsidRDefault="009C5FE2">
      <w:pPr>
        <w:rPr>
          <w:rFonts w:ascii="Arial" w:hAnsi="Arial"/>
        </w:rPr>
      </w:pPr>
    </w:p>
    <w:p w:rsidR="00347A50" w:rsidRDefault="00347A50" w:rsidP="00347A50">
      <w:pPr>
        <w:rPr>
          <w:rFonts w:ascii="Arial" w:hAnsi="Arial" w:cs="Arial"/>
          <w:b/>
          <w:bCs/>
          <w:u w:val="single"/>
        </w:rPr>
      </w:pPr>
    </w:p>
    <w:p w:rsidR="00347A50" w:rsidRDefault="00347A50" w:rsidP="00347A50">
      <w:pPr>
        <w:rPr>
          <w:rFonts w:ascii="Arial" w:hAnsi="Arial" w:cs="Arial"/>
          <w:b/>
          <w:bCs/>
          <w:u w:val="single"/>
        </w:rPr>
      </w:pPr>
    </w:p>
    <w:p w:rsidR="00347A50" w:rsidRDefault="00347A50" w:rsidP="00347A50">
      <w:pPr>
        <w:rPr>
          <w:rFonts w:ascii="Arial" w:hAnsi="Arial" w:cs="Arial"/>
          <w:b/>
          <w:bCs/>
          <w:u w:val="single"/>
        </w:rPr>
      </w:pPr>
    </w:p>
    <w:p w:rsidR="00347A50" w:rsidRDefault="00347A50" w:rsidP="00347A50">
      <w:pPr>
        <w:rPr>
          <w:rFonts w:ascii="Arial" w:hAnsi="Arial" w:cs="Arial"/>
          <w:b/>
          <w:bCs/>
          <w:u w:val="single"/>
        </w:rPr>
      </w:pPr>
    </w:p>
    <w:p w:rsidR="00347A50" w:rsidRDefault="00347A50" w:rsidP="00347A50">
      <w:pPr>
        <w:rPr>
          <w:rFonts w:ascii="Arial" w:hAnsi="Arial" w:cs="Arial"/>
          <w:b/>
          <w:bCs/>
          <w:u w:val="single"/>
        </w:rPr>
      </w:pPr>
    </w:p>
    <w:p w:rsidR="00347A50" w:rsidRDefault="00347A50" w:rsidP="00347A50">
      <w:pPr>
        <w:rPr>
          <w:rFonts w:ascii="Arial" w:hAnsi="Arial" w:cs="Arial"/>
          <w:b/>
          <w:bCs/>
          <w:u w:val="single"/>
        </w:rPr>
      </w:pPr>
    </w:p>
    <w:p w:rsidR="00347A50" w:rsidRDefault="00347A50" w:rsidP="00347A50">
      <w:pPr>
        <w:rPr>
          <w:rFonts w:ascii="Arial" w:hAnsi="Arial" w:cs="Arial"/>
          <w:b/>
          <w:bCs/>
          <w:u w:val="single"/>
        </w:rPr>
      </w:pPr>
    </w:p>
    <w:p w:rsidR="00347A50" w:rsidRDefault="00347A50" w:rsidP="00347A50">
      <w:pPr>
        <w:rPr>
          <w:rFonts w:ascii="Arial" w:hAnsi="Arial" w:cs="Arial"/>
          <w:b/>
          <w:bCs/>
          <w:u w:val="single"/>
        </w:rPr>
      </w:pPr>
    </w:p>
    <w:p w:rsidR="00347A50" w:rsidRDefault="00347A50" w:rsidP="00347A50">
      <w:pPr>
        <w:rPr>
          <w:rFonts w:ascii="Arial" w:hAnsi="Arial" w:cs="Arial"/>
          <w:b/>
          <w:bCs/>
          <w:u w:val="single"/>
        </w:rPr>
      </w:pPr>
    </w:p>
    <w:p w:rsidR="00347A50" w:rsidRDefault="00347A50" w:rsidP="00347A50">
      <w:pPr>
        <w:rPr>
          <w:rFonts w:ascii="Arial" w:hAnsi="Arial" w:cs="Arial"/>
          <w:b/>
          <w:bCs/>
          <w:u w:val="single"/>
        </w:rPr>
      </w:pPr>
    </w:p>
    <w:p w:rsidR="00347A50" w:rsidRDefault="00347A50" w:rsidP="00347A50">
      <w:pPr>
        <w:rPr>
          <w:rFonts w:ascii="Arial" w:hAnsi="Arial" w:cs="Arial"/>
          <w:b/>
          <w:bCs/>
          <w:u w:val="single"/>
        </w:rPr>
      </w:pPr>
    </w:p>
    <w:p w:rsidR="007A40AD" w:rsidRDefault="007A40AD" w:rsidP="00347A50">
      <w:pPr>
        <w:rPr>
          <w:rFonts w:ascii="Arial" w:hAnsi="Arial" w:cs="Arial"/>
          <w:b/>
          <w:bCs/>
          <w:u w:val="single"/>
        </w:rPr>
      </w:pPr>
    </w:p>
    <w:p w:rsidR="00194341" w:rsidRDefault="00194341" w:rsidP="00347A50">
      <w:pPr>
        <w:rPr>
          <w:rFonts w:ascii="Arial" w:hAnsi="Arial" w:cs="Arial"/>
          <w:b/>
          <w:bCs/>
          <w:u w:val="single"/>
        </w:rPr>
      </w:pPr>
    </w:p>
    <w:p w:rsidR="00194341" w:rsidRDefault="00194341" w:rsidP="00347A50">
      <w:pPr>
        <w:jc w:val="center"/>
        <w:rPr>
          <w:rFonts w:ascii="Arial" w:hAnsi="Arial" w:cs="Arial"/>
          <w:bCs/>
          <w:sz w:val="23"/>
          <w:szCs w:val="23"/>
        </w:rPr>
      </w:pPr>
    </w:p>
    <w:p w:rsidR="00194341" w:rsidRDefault="00194341" w:rsidP="00347A50">
      <w:pPr>
        <w:jc w:val="center"/>
        <w:rPr>
          <w:rFonts w:ascii="Arial" w:hAnsi="Arial" w:cs="Arial"/>
          <w:bCs/>
          <w:sz w:val="23"/>
          <w:szCs w:val="23"/>
        </w:rPr>
      </w:pPr>
    </w:p>
    <w:p w:rsidR="00194341" w:rsidRDefault="00194341" w:rsidP="00347A50">
      <w:pPr>
        <w:jc w:val="center"/>
        <w:rPr>
          <w:rFonts w:ascii="Arial" w:hAnsi="Arial" w:cs="Arial"/>
          <w:bCs/>
          <w:sz w:val="23"/>
          <w:szCs w:val="23"/>
        </w:rPr>
      </w:pPr>
    </w:p>
    <w:p w:rsidR="00347A50" w:rsidRPr="00194341" w:rsidRDefault="00347A50" w:rsidP="00347A50">
      <w:pPr>
        <w:jc w:val="center"/>
        <w:rPr>
          <w:rFonts w:ascii="Arial" w:hAnsi="Arial" w:cs="Arial"/>
          <w:bCs/>
          <w:sz w:val="23"/>
          <w:szCs w:val="23"/>
        </w:rPr>
      </w:pPr>
      <w:r w:rsidRPr="00194341">
        <w:rPr>
          <w:rFonts w:ascii="Arial" w:hAnsi="Arial" w:cs="Arial"/>
          <w:bCs/>
          <w:sz w:val="23"/>
          <w:szCs w:val="23"/>
        </w:rPr>
        <w:lastRenderedPageBreak/>
        <w:t>Appendix 2</w:t>
      </w:r>
    </w:p>
    <w:p w:rsidR="00347A50" w:rsidRPr="00194341" w:rsidRDefault="007A40AD" w:rsidP="00347A50">
      <w:pPr>
        <w:jc w:val="center"/>
        <w:rPr>
          <w:rFonts w:ascii="Arial" w:hAnsi="Arial" w:cs="Arial"/>
          <w:bCs/>
          <w:sz w:val="23"/>
          <w:szCs w:val="23"/>
        </w:rPr>
      </w:pPr>
      <w:r w:rsidRPr="00194341">
        <w:rPr>
          <w:rFonts w:ascii="Arial" w:hAnsi="Arial" w:cs="Arial"/>
          <w:bCs/>
          <w:sz w:val="23"/>
          <w:szCs w:val="23"/>
        </w:rPr>
        <w:t xml:space="preserve">Assessment Report Requirements for </w:t>
      </w:r>
    </w:p>
    <w:p w:rsidR="007A40AD" w:rsidRPr="00194341" w:rsidRDefault="007A40AD" w:rsidP="00347A50">
      <w:pPr>
        <w:jc w:val="center"/>
        <w:rPr>
          <w:rFonts w:ascii="Arial" w:hAnsi="Arial" w:cs="Arial"/>
          <w:bCs/>
          <w:sz w:val="23"/>
          <w:szCs w:val="23"/>
        </w:rPr>
      </w:pPr>
      <w:r w:rsidRPr="00194341">
        <w:rPr>
          <w:rFonts w:ascii="Arial" w:hAnsi="Arial" w:cs="Arial"/>
          <w:bCs/>
          <w:sz w:val="23"/>
          <w:szCs w:val="23"/>
        </w:rPr>
        <w:t>General Education Courses</w:t>
      </w:r>
    </w:p>
    <w:p w:rsidR="00347A50" w:rsidRPr="00194341" w:rsidRDefault="00347A50" w:rsidP="00347A50">
      <w:pPr>
        <w:pBdr>
          <w:bottom w:val="single" w:sz="4" w:space="1" w:color="auto"/>
        </w:pBdr>
        <w:jc w:val="center"/>
        <w:rPr>
          <w:rFonts w:ascii="Arial" w:hAnsi="Arial" w:cs="Arial"/>
          <w:bCs/>
          <w:sz w:val="23"/>
          <w:szCs w:val="23"/>
        </w:rPr>
      </w:pPr>
    </w:p>
    <w:p w:rsidR="007A40AD" w:rsidRPr="00194341" w:rsidRDefault="007A40AD" w:rsidP="007A40AD">
      <w:pPr>
        <w:rPr>
          <w:rFonts w:ascii="Arial" w:hAnsi="Arial" w:cs="Arial"/>
          <w:b/>
          <w:bCs/>
          <w:sz w:val="23"/>
          <w:szCs w:val="23"/>
          <w:u w:val="single"/>
        </w:rPr>
      </w:pPr>
    </w:p>
    <w:p w:rsidR="007A40AD" w:rsidRPr="00194341" w:rsidRDefault="007A40AD" w:rsidP="007A40AD">
      <w:pPr>
        <w:autoSpaceDE w:val="0"/>
        <w:autoSpaceDN w:val="0"/>
        <w:adjustRightInd w:val="0"/>
        <w:rPr>
          <w:rFonts w:ascii="Arial" w:eastAsiaTheme="minorHAnsi" w:hAnsi="Arial" w:cs="Arial"/>
          <w:sz w:val="23"/>
          <w:szCs w:val="23"/>
        </w:rPr>
      </w:pPr>
      <w:r w:rsidRPr="00194341">
        <w:rPr>
          <w:rFonts w:ascii="Arial" w:eastAsiaTheme="minorHAnsi" w:hAnsi="Arial" w:cs="Arial"/>
          <w:sz w:val="23"/>
          <w:szCs w:val="23"/>
        </w:rPr>
        <w:t xml:space="preserve">Please provide the following information in the requested Assessment Report for General Education (GE) courses in your Department.  The report should include information from regional campuses and distance offerings as appropriate.   Please limit the report section to 5 pages, excluding the syllabus and appendices, for a single course and 10 pages if the report includes multiple courses.  </w:t>
      </w:r>
    </w:p>
    <w:p w:rsidR="007A40AD" w:rsidRPr="00194341" w:rsidRDefault="007A40AD" w:rsidP="007A40AD">
      <w:pPr>
        <w:autoSpaceDE w:val="0"/>
        <w:autoSpaceDN w:val="0"/>
        <w:adjustRightInd w:val="0"/>
        <w:rPr>
          <w:rFonts w:ascii="Arial" w:eastAsiaTheme="minorHAnsi" w:hAnsi="Arial" w:cs="Arial"/>
          <w:sz w:val="23"/>
          <w:szCs w:val="23"/>
        </w:rPr>
      </w:pPr>
    </w:p>
    <w:p w:rsidR="007A40AD" w:rsidRPr="00194341" w:rsidRDefault="007A40AD" w:rsidP="007A40AD">
      <w:pPr>
        <w:pStyle w:val="ListParagraph"/>
        <w:numPr>
          <w:ilvl w:val="0"/>
          <w:numId w:val="53"/>
        </w:numPr>
        <w:autoSpaceDE w:val="0"/>
        <w:autoSpaceDN w:val="0"/>
        <w:adjustRightInd w:val="0"/>
        <w:rPr>
          <w:rFonts w:ascii="Arial" w:eastAsiaTheme="minorHAnsi" w:hAnsi="Arial" w:cs="Arial"/>
          <w:sz w:val="23"/>
          <w:szCs w:val="23"/>
        </w:rPr>
      </w:pPr>
      <w:r w:rsidRPr="00194341">
        <w:rPr>
          <w:rFonts w:ascii="Arial" w:eastAsiaTheme="minorHAnsi" w:hAnsi="Arial" w:cs="Arial"/>
          <w:sz w:val="23"/>
          <w:szCs w:val="23"/>
        </w:rPr>
        <w:t>Summary of the assessment plan and report (200 words or less)</w:t>
      </w:r>
    </w:p>
    <w:p w:rsidR="007A40AD" w:rsidRPr="00194341" w:rsidRDefault="007A40AD" w:rsidP="007A40AD">
      <w:pPr>
        <w:pStyle w:val="ListParagraph"/>
        <w:autoSpaceDE w:val="0"/>
        <w:autoSpaceDN w:val="0"/>
        <w:adjustRightInd w:val="0"/>
        <w:ind w:left="1080"/>
        <w:rPr>
          <w:rFonts w:ascii="Arial" w:eastAsiaTheme="minorHAnsi" w:hAnsi="Arial" w:cs="Arial"/>
          <w:sz w:val="23"/>
          <w:szCs w:val="23"/>
        </w:rPr>
      </w:pPr>
    </w:p>
    <w:p w:rsidR="007A40AD" w:rsidRPr="00194341" w:rsidRDefault="007A40AD" w:rsidP="007A40AD">
      <w:pPr>
        <w:pStyle w:val="ListParagraph"/>
        <w:numPr>
          <w:ilvl w:val="0"/>
          <w:numId w:val="53"/>
        </w:numPr>
        <w:autoSpaceDE w:val="0"/>
        <w:autoSpaceDN w:val="0"/>
        <w:adjustRightInd w:val="0"/>
        <w:rPr>
          <w:rFonts w:ascii="Arial" w:eastAsiaTheme="minorHAnsi" w:hAnsi="Arial" w:cs="Arial"/>
          <w:sz w:val="23"/>
          <w:szCs w:val="23"/>
        </w:rPr>
      </w:pPr>
      <w:r w:rsidRPr="00194341">
        <w:rPr>
          <w:rFonts w:ascii="Arial" w:eastAsiaTheme="minorHAnsi" w:hAnsi="Arial" w:cs="Arial"/>
          <w:sz w:val="23"/>
          <w:szCs w:val="23"/>
        </w:rPr>
        <w:t xml:space="preserve">The report (5- or 10-page limit as noted above) which should include:  </w:t>
      </w:r>
    </w:p>
    <w:p w:rsidR="007A40AD" w:rsidRPr="00194341" w:rsidRDefault="007A40AD" w:rsidP="007A40AD">
      <w:pPr>
        <w:pStyle w:val="ListParagraph"/>
        <w:numPr>
          <w:ilvl w:val="1"/>
          <w:numId w:val="53"/>
        </w:numPr>
        <w:autoSpaceDE w:val="0"/>
        <w:autoSpaceDN w:val="0"/>
        <w:adjustRightInd w:val="0"/>
        <w:rPr>
          <w:rFonts w:ascii="Arial" w:eastAsiaTheme="minorHAnsi" w:hAnsi="Arial" w:cs="Arial"/>
          <w:sz w:val="23"/>
          <w:szCs w:val="23"/>
        </w:rPr>
      </w:pPr>
      <w:r w:rsidRPr="00194341">
        <w:rPr>
          <w:rFonts w:ascii="Arial" w:eastAsiaTheme="minorHAnsi" w:hAnsi="Arial" w:cs="Arial"/>
          <w:sz w:val="23"/>
          <w:szCs w:val="23"/>
        </w:rPr>
        <w:t>Brief description of the course(s) included in the report</w:t>
      </w:r>
    </w:p>
    <w:p w:rsidR="007A40AD" w:rsidRPr="00194341" w:rsidRDefault="007A40AD" w:rsidP="007A40AD">
      <w:pPr>
        <w:pStyle w:val="ListParagraph"/>
        <w:numPr>
          <w:ilvl w:val="1"/>
          <w:numId w:val="53"/>
        </w:numPr>
        <w:autoSpaceDE w:val="0"/>
        <w:autoSpaceDN w:val="0"/>
        <w:adjustRightInd w:val="0"/>
        <w:rPr>
          <w:rFonts w:ascii="Arial" w:eastAsiaTheme="minorHAnsi" w:hAnsi="Arial" w:cs="Arial"/>
          <w:sz w:val="23"/>
          <w:szCs w:val="23"/>
        </w:rPr>
      </w:pPr>
      <w:r w:rsidRPr="00194341">
        <w:rPr>
          <w:rFonts w:ascii="Arial" w:eastAsiaTheme="minorHAnsi" w:hAnsi="Arial" w:cs="Arial"/>
          <w:sz w:val="23"/>
          <w:szCs w:val="23"/>
        </w:rPr>
        <w:t>Summary of assessment data collected for each GE Expected Learning Outcome (ELO) the course should achieve.  Direct assessments are expected for most ELOs, which can be augmented with indirect evidence as appropriate</w:t>
      </w:r>
    </w:p>
    <w:p w:rsidR="007A40AD" w:rsidRPr="00194341" w:rsidRDefault="007A40AD" w:rsidP="007A40AD">
      <w:pPr>
        <w:pStyle w:val="ListParagraph"/>
        <w:numPr>
          <w:ilvl w:val="1"/>
          <w:numId w:val="53"/>
        </w:numPr>
        <w:autoSpaceDE w:val="0"/>
        <w:autoSpaceDN w:val="0"/>
        <w:adjustRightInd w:val="0"/>
        <w:rPr>
          <w:rFonts w:ascii="Arial" w:eastAsiaTheme="minorHAnsi" w:hAnsi="Arial" w:cs="Arial"/>
          <w:sz w:val="23"/>
          <w:szCs w:val="23"/>
        </w:rPr>
      </w:pPr>
      <w:r w:rsidRPr="00194341">
        <w:rPr>
          <w:rFonts w:ascii="Arial" w:eastAsiaTheme="minorHAnsi" w:hAnsi="Arial" w:cs="Arial"/>
          <w:sz w:val="23"/>
          <w:szCs w:val="23"/>
        </w:rPr>
        <w:t>How the evidence was communicated and shared (e.g., with faculty, students, advisors)</w:t>
      </w:r>
    </w:p>
    <w:p w:rsidR="007A40AD" w:rsidRPr="00194341" w:rsidRDefault="007A40AD" w:rsidP="007A40AD">
      <w:pPr>
        <w:pStyle w:val="ListParagraph"/>
        <w:numPr>
          <w:ilvl w:val="1"/>
          <w:numId w:val="53"/>
        </w:numPr>
        <w:autoSpaceDE w:val="0"/>
        <w:autoSpaceDN w:val="0"/>
        <w:adjustRightInd w:val="0"/>
        <w:rPr>
          <w:rFonts w:ascii="Arial" w:eastAsiaTheme="minorHAnsi" w:hAnsi="Arial" w:cs="Arial"/>
          <w:sz w:val="23"/>
          <w:szCs w:val="23"/>
        </w:rPr>
      </w:pPr>
      <w:r w:rsidRPr="00194341">
        <w:rPr>
          <w:rFonts w:ascii="Arial" w:eastAsiaTheme="minorHAnsi" w:hAnsi="Arial" w:cs="Arial"/>
          <w:sz w:val="23"/>
          <w:szCs w:val="23"/>
        </w:rPr>
        <w:t>Actions taken based on the evidence to improve student learning and achievement of GE ELOs</w:t>
      </w:r>
    </w:p>
    <w:p w:rsidR="007A40AD" w:rsidRPr="00194341" w:rsidRDefault="007A40AD" w:rsidP="007A40AD">
      <w:pPr>
        <w:pStyle w:val="ListParagraph"/>
        <w:numPr>
          <w:ilvl w:val="1"/>
          <w:numId w:val="53"/>
        </w:numPr>
        <w:autoSpaceDE w:val="0"/>
        <w:autoSpaceDN w:val="0"/>
        <w:adjustRightInd w:val="0"/>
        <w:rPr>
          <w:rFonts w:ascii="Arial" w:eastAsiaTheme="minorHAnsi" w:hAnsi="Arial" w:cs="Arial"/>
          <w:sz w:val="23"/>
          <w:szCs w:val="23"/>
        </w:rPr>
      </w:pPr>
      <w:r w:rsidRPr="00194341">
        <w:rPr>
          <w:rFonts w:ascii="Arial" w:eastAsiaTheme="minorHAnsi" w:hAnsi="Arial" w:cs="Arial"/>
          <w:sz w:val="23"/>
          <w:szCs w:val="23"/>
        </w:rPr>
        <w:t xml:space="preserve">Next steps planned in GE course assessment and/or course improvement to help meet GE ELOs </w:t>
      </w:r>
    </w:p>
    <w:p w:rsidR="007A40AD" w:rsidRPr="00194341" w:rsidRDefault="007A40AD" w:rsidP="007A40AD">
      <w:pPr>
        <w:pStyle w:val="ListParagraph"/>
        <w:autoSpaceDE w:val="0"/>
        <w:autoSpaceDN w:val="0"/>
        <w:adjustRightInd w:val="0"/>
        <w:ind w:left="1440"/>
        <w:rPr>
          <w:rFonts w:ascii="Arial" w:eastAsiaTheme="minorHAnsi" w:hAnsi="Arial" w:cs="Arial"/>
          <w:sz w:val="23"/>
          <w:szCs w:val="23"/>
        </w:rPr>
      </w:pPr>
    </w:p>
    <w:p w:rsidR="007A40AD" w:rsidRPr="00194341" w:rsidRDefault="007A40AD" w:rsidP="007A40AD">
      <w:pPr>
        <w:autoSpaceDE w:val="0"/>
        <w:autoSpaceDN w:val="0"/>
        <w:adjustRightInd w:val="0"/>
        <w:rPr>
          <w:rFonts w:ascii="Arial" w:eastAsiaTheme="minorHAnsi" w:hAnsi="Arial" w:cs="Arial"/>
          <w:b/>
          <w:bCs/>
          <w:sz w:val="23"/>
          <w:szCs w:val="23"/>
        </w:rPr>
      </w:pPr>
      <w:r w:rsidRPr="00194341">
        <w:rPr>
          <w:rFonts w:ascii="Arial" w:eastAsiaTheme="minorHAnsi" w:hAnsi="Arial" w:cs="Arial"/>
          <w:sz w:val="23"/>
          <w:szCs w:val="23"/>
        </w:rPr>
        <w:t xml:space="preserve">      III.       Appendices</w:t>
      </w:r>
    </w:p>
    <w:p w:rsidR="007A40AD" w:rsidRPr="00194341" w:rsidRDefault="007A40AD" w:rsidP="007A40AD">
      <w:pPr>
        <w:autoSpaceDE w:val="0"/>
        <w:autoSpaceDN w:val="0"/>
        <w:adjustRightInd w:val="0"/>
        <w:ind w:left="720" w:firstLine="360"/>
        <w:rPr>
          <w:rFonts w:ascii="Arial" w:eastAsiaTheme="minorHAnsi" w:hAnsi="Arial" w:cs="Arial"/>
          <w:bCs/>
          <w:sz w:val="23"/>
          <w:szCs w:val="23"/>
        </w:rPr>
      </w:pPr>
      <w:r w:rsidRPr="00194341">
        <w:rPr>
          <w:rFonts w:ascii="Arial" w:eastAsiaTheme="minorHAnsi" w:hAnsi="Arial" w:cs="Arial"/>
          <w:bCs/>
          <w:sz w:val="23"/>
          <w:szCs w:val="23"/>
          <w:u w:val="single"/>
        </w:rPr>
        <w:t>Appendix 1</w:t>
      </w:r>
      <w:r w:rsidRPr="00194341">
        <w:rPr>
          <w:rFonts w:ascii="Arial" w:eastAsiaTheme="minorHAnsi" w:hAnsi="Arial" w:cs="Arial"/>
          <w:bCs/>
          <w:sz w:val="23"/>
          <w:szCs w:val="23"/>
        </w:rPr>
        <w:t xml:space="preserve"> (</w:t>
      </w:r>
      <w:r w:rsidRPr="00194341">
        <w:rPr>
          <w:rFonts w:ascii="Arial" w:eastAsiaTheme="minorHAnsi" w:hAnsi="Arial" w:cs="Arial"/>
          <w:bCs/>
          <w:i/>
          <w:sz w:val="23"/>
          <w:szCs w:val="23"/>
        </w:rPr>
        <w:t>required</w:t>
      </w:r>
      <w:r w:rsidRPr="00194341">
        <w:rPr>
          <w:rFonts w:ascii="Arial" w:eastAsiaTheme="minorHAnsi" w:hAnsi="Arial" w:cs="Arial"/>
          <w:bCs/>
          <w:sz w:val="23"/>
          <w:szCs w:val="23"/>
        </w:rPr>
        <w:t>): Syllabus for course(s) assessed which should contain:</w:t>
      </w:r>
    </w:p>
    <w:p w:rsidR="007A40AD" w:rsidRPr="00194341" w:rsidRDefault="007A40AD" w:rsidP="007A40AD">
      <w:pPr>
        <w:pStyle w:val="ListParagraph"/>
        <w:numPr>
          <w:ilvl w:val="0"/>
          <w:numId w:val="54"/>
        </w:numPr>
        <w:autoSpaceDE w:val="0"/>
        <w:autoSpaceDN w:val="0"/>
        <w:adjustRightInd w:val="0"/>
        <w:rPr>
          <w:rFonts w:ascii="Arial" w:eastAsiaTheme="minorHAnsi" w:hAnsi="Arial" w:cs="Arial"/>
          <w:bCs/>
          <w:sz w:val="23"/>
          <w:szCs w:val="23"/>
        </w:rPr>
      </w:pPr>
      <w:r w:rsidRPr="00194341">
        <w:rPr>
          <w:rFonts w:ascii="Arial" w:eastAsiaTheme="minorHAnsi" w:hAnsi="Arial" w:cs="Arial"/>
          <w:bCs/>
          <w:sz w:val="23"/>
          <w:szCs w:val="23"/>
        </w:rPr>
        <w:t>Relevant GE ELOs</w:t>
      </w:r>
    </w:p>
    <w:p w:rsidR="007A40AD" w:rsidRPr="00194341" w:rsidRDefault="007A40AD" w:rsidP="007A40AD">
      <w:pPr>
        <w:pStyle w:val="ListParagraph"/>
        <w:numPr>
          <w:ilvl w:val="0"/>
          <w:numId w:val="54"/>
        </w:numPr>
        <w:autoSpaceDE w:val="0"/>
        <w:autoSpaceDN w:val="0"/>
        <w:adjustRightInd w:val="0"/>
        <w:rPr>
          <w:rFonts w:ascii="Arial" w:eastAsiaTheme="minorHAnsi" w:hAnsi="Arial" w:cs="Arial"/>
          <w:bCs/>
          <w:sz w:val="23"/>
          <w:szCs w:val="23"/>
        </w:rPr>
      </w:pPr>
      <w:r w:rsidRPr="00194341">
        <w:rPr>
          <w:rFonts w:ascii="Arial" w:eastAsiaTheme="minorHAnsi" w:hAnsi="Arial" w:cs="Arial"/>
          <w:bCs/>
          <w:sz w:val="23"/>
          <w:szCs w:val="23"/>
        </w:rPr>
        <w:t>Statement as to how the course helps students achieve these GE ELOs</w:t>
      </w:r>
    </w:p>
    <w:p w:rsidR="007A40AD" w:rsidRPr="00194341" w:rsidRDefault="007A40AD" w:rsidP="007A40AD">
      <w:pPr>
        <w:autoSpaceDE w:val="0"/>
        <w:autoSpaceDN w:val="0"/>
        <w:adjustRightInd w:val="0"/>
        <w:ind w:left="720"/>
        <w:rPr>
          <w:rFonts w:ascii="Arial" w:eastAsiaTheme="minorHAnsi" w:hAnsi="Arial" w:cs="Arial"/>
          <w:bCs/>
          <w:sz w:val="23"/>
          <w:szCs w:val="23"/>
        </w:rPr>
      </w:pPr>
      <w:r w:rsidRPr="00194341">
        <w:rPr>
          <w:rFonts w:ascii="Arial" w:eastAsiaTheme="minorHAnsi" w:hAnsi="Arial" w:cs="Arial"/>
          <w:bCs/>
          <w:sz w:val="23"/>
          <w:szCs w:val="23"/>
        </w:rPr>
        <w:t xml:space="preserve">     </w:t>
      </w:r>
      <w:r w:rsidRPr="00194341">
        <w:rPr>
          <w:rFonts w:ascii="Arial" w:eastAsiaTheme="minorHAnsi" w:hAnsi="Arial" w:cs="Arial"/>
          <w:bCs/>
          <w:sz w:val="23"/>
          <w:szCs w:val="23"/>
          <w:u w:val="single"/>
        </w:rPr>
        <w:t>Appendix 2</w:t>
      </w:r>
      <w:r w:rsidRPr="00194341">
        <w:rPr>
          <w:rFonts w:ascii="Arial" w:eastAsiaTheme="minorHAnsi" w:hAnsi="Arial" w:cs="Arial"/>
          <w:bCs/>
          <w:sz w:val="23"/>
          <w:szCs w:val="23"/>
        </w:rPr>
        <w:t xml:space="preserve"> (required): Brief description of the assessment plan which includes:</w:t>
      </w:r>
    </w:p>
    <w:p w:rsidR="007A40AD" w:rsidRPr="00194341" w:rsidRDefault="007A40AD" w:rsidP="007A40AD">
      <w:pPr>
        <w:pStyle w:val="ListParagraph"/>
        <w:numPr>
          <w:ilvl w:val="0"/>
          <w:numId w:val="55"/>
        </w:numPr>
        <w:autoSpaceDE w:val="0"/>
        <w:autoSpaceDN w:val="0"/>
        <w:adjustRightInd w:val="0"/>
        <w:rPr>
          <w:rFonts w:ascii="Arial" w:eastAsiaTheme="minorHAnsi" w:hAnsi="Arial" w:cs="Arial"/>
          <w:bCs/>
          <w:sz w:val="23"/>
          <w:szCs w:val="23"/>
        </w:rPr>
      </w:pPr>
      <w:r w:rsidRPr="00194341">
        <w:rPr>
          <w:rFonts w:ascii="Arial" w:eastAsiaTheme="minorHAnsi" w:hAnsi="Arial" w:cs="Arial"/>
          <w:bCs/>
          <w:sz w:val="23"/>
          <w:szCs w:val="23"/>
        </w:rPr>
        <w:t>GE ELOs for course(s) in the report</w:t>
      </w:r>
    </w:p>
    <w:p w:rsidR="007A40AD" w:rsidRPr="00194341" w:rsidRDefault="007A40AD" w:rsidP="007A40AD">
      <w:pPr>
        <w:pStyle w:val="ListParagraph"/>
        <w:numPr>
          <w:ilvl w:val="0"/>
          <w:numId w:val="55"/>
        </w:numPr>
        <w:autoSpaceDE w:val="0"/>
        <w:autoSpaceDN w:val="0"/>
        <w:adjustRightInd w:val="0"/>
        <w:rPr>
          <w:rFonts w:ascii="Arial" w:eastAsiaTheme="minorHAnsi" w:hAnsi="Arial" w:cs="Arial"/>
          <w:bCs/>
          <w:sz w:val="23"/>
          <w:szCs w:val="23"/>
        </w:rPr>
      </w:pPr>
      <w:r w:rsidRPr="00194341">
        <w:rPr>
          <w:rFonts w:ascii="Arial" w:eastAsiaTheme="minorHAnsi" w:hAnsi="Arial" w:cs="Arial"/>
          <w:bCs/>
          <w:sz w:val="23"/>
          <w:szCs w:val="23"/>
        </w:rPr>
        <w:t>Means of assessment for each ELO</w:t>
      </w:r>
    </w:p>
    <w:p w:rsidR="007A40AD" w:rsidRPr="00194341" w:rsidRDefault="007A40AD" w:rsidP="007A40AD">
      <w:pPr>
        <w:pStyle w:val="ListParagraph"/>
        <w:numPr>
          <w:ilvl w:val="0"/>
          <w:numId w:val="55"/>
        </w:numPr>
        <w:autoSpaceDE w:val="0"/>
        <w:autoSpaceDN w:val="0"/>
        <w:adjustRightInd w:val="0"/>
        <w:rPr>
          <w:rFonts w:ascii="Arial" w:eastAsiaTheme="minorHAnsi" w:hAnsi="Arial" w:cs="Arial"/>
          <w:bCs/>
          <w:sz w:val="23"/>
          <w:szCs w:val="23"/>
        </w:rPr>
      </w:pPr>
      <w:r w:rsidRPr="00194341">
        <w:rPr>
          <w:rFonts w:ascii="Arial" w:eastAsiaTheme="minorHAnsi" w:hAnsi="Arial" w:cs="Arial"/>
          <w:bCs/>
          <w:sz w:val="23"/>
          <w:szCs w:val="23"/>
        </w:rPr>
        <w:t>Criteria for successful achievement of each ELO</w:t>
      </w:r>
    </w:p>
    <w:p w:rsidR="007A40AD" w:rsidRPr="00194341" w:rsidRDefault="007A40AD" w:rsidP="007A40AD">
      <w:pPr>
        <w:pStyle w:val="ListParagraph"/>
        <w:numPr>
          <w:ilvl w:val="0"/>
          <w:numId w:val="55"/>
        </w:numPr>
        <w:autoSpaceDE w:val="0"/>
        <w:autoSpaceDN w:val="0"/>
        <w:adjustRightInd w:val="0"/>
        <w:rPr>
          <w:rFonts w:ascii="Arial" w:eastAsiaTheme="minorHAnsi" w:hAnsi="Arial" w:cs="Arial"/>
          <w:bCs/>
          <w:sz w:val="23"/>
          <w:szCs w:val="23"/>
        </w:rPr>
      </w:pPr>
      <w:r w:rsidRPr="00194341">
        <w:rPr>
          <w:rFonts w:ascii="Arial" w:eastAsiaTheme="minorHAnsi" w:hAnsi="Arial" w:cs="Arial"/>
          <w:bCs/>
          <w:sz w:val="23"/>
          <w:szCs w:val="23"/>
        </w:rPr>
        <w:t>Ongoing timeline for implementing GE assessment in the course/department</w:t>
      </w:r>
    </w:p>
    <w:p w:rsidR="007A40AD" w:rsidRPr="00194341" w:rsidRDefault="007A40AD" w:rsidP="007A40AD">
      <w:pPr>
        <w:autoSpaceDE w:val="0"/>
        <w:autoSpaceDN w:val="0"/>
        <w:adjustRightInd w:val="0"/>
        <w:ind w:left="720"/>
        <w:rPr>
          <w:rFonts w:ascii="Arial" w:eastAsiaTheme="minorHAnsi" w:hAnsi="Arial" w:cs="Arial"/>
          <w:bCs/>
          <w:sz w:val="23"/>
          <w:szCs w:val="23"/>
        </w:rPr>
      </w:pPr>
      <w:r w:rsidRPr="00194341">
        <w:rPr>
          <w:rFonts w:ascii="Arial" w:eastAsiaTheme="minorHAnsi" w:hAnsi="Arial" w:cs="Arial"/>
          <w:bCs/>
          <w:sz w:val="23"/>
          <w:szCs w:val="23"/>
        </w:rPr>
        <w:t xml:space="preserve">   </w:t>
      </w:r>
      <w:r w:rsidRPr="00194341">
        <w:rPr>
          <w:rFonts w:ascii="Arial" w:eastAsiaTheme="minorHAnsi" w:hAnsi="Arial" w:cs="Arial"/>
          <w:bCs/>
          <w:sz w:val="23"/>
          <w:szCs w:val="23"/>
          <w:u w:val="single"/>
        </w:rPr>
        <w:t>Additional Appendices</w:t>
      </w:r>
      <w:r w:rsidRPr="00194341">
        <w:rPr>
          <w:rFonts w:ascii="Arial" w:eastAsiaTheme="minorHAnsi" w:hAnsi="Arial" w:cs="Arial"/>
          <w:bCs/>
          <w:sz w:val="23"/>
          <w:szCs w:val="23"/>
        </w:rPr>
        <w:t xml:space="preserve"> (if appropriate):  </w:t>
      </w:r>
    </w:p>
    <w:p w:rsidR="007A40AD" w:rsidRPr="00194341" w:rsidRDefault="007A40AD" w:rsidP="007A40AD">
      <w:pPr>
        <w:pStyle w:val="ListParagraph"/>
        <w:numPr>
          <w:ilvl w:val="0"/>
          <w:numId w:val="56"/>
        </w:numPr>
        <w:autoSpaceDE w:val="0"/>
        <w:autoSpaceDN w:val="0"/>
        <w:adjustRightInd w:val="0"/>
        <w:rPr>
          <w:rFonts w:ascii="Arial" w:eastAsiaTheme="minorHAnsi" w:hAnsi="Arial" w:cs="Arial"/>
          <w:bCs/>
          <w:sz w:val="23"/>
          <w:szCs w:val="23"/>
        </w:rPr>
      </w:pPr>
      <w:r w:rsidRPr="00194341">
        <w:rPr>
          <w:rFonts w:ascii="Arial" w:eastAsiaTheme="minorHAnsi" w:hAnsi="Arial" w:cs="Arial"/>
          <w:bCs/>
          <w:sz w:val="23"/>
          <w:szCs w:val="23"/>
        </w:rPr>
        <w:t>Assessment rubrics used</w:t>
      </w:r>
    </w:p>
    <w:p w:rsidR="007A40AD" w:rsidRPr="00194341" w:rsidRDefault="007A40AD" w:rsidP="007A40AD">
      <w:pPr>
        <w:pStyle w:val="ListParagraph"/>
        <w:numPr>
          <w:ilvl w:val="0"/>
          <w:numId w:val="56"/>
        </w:numPr>
        <w:autoSpaceDE w:val="0"/>
        <w:autoSpaceDN w:val="0"/>
        <w:adjustRightInd w:val="0"/>
        <w:rPr>
          <w:rFonts w:ascii="Arial" w:eastAsiaTheme="minorHAnsi" w:hAnsi="Arial" w:cs="Arial"/>
          <w:bCs/>
          <w:sz w:val="23"/>
          <w:szCs w:val="23"/>
        </w:rPr>
      </w:pPr>
      <w:r w:rsidRPr="00194341">
        <w:rPr>
          <w:rFonts w:ascii="Arial" w:eastAsiaTheme="minorHAnsi" w:hAnsi="Arial" w:cs="Arial"/>
          <w:bCs/>
          <w:sz w:val="23"/>
          <w:szCs w:val="23"/>
        </w:rPr>
        <w:t xml:space="preserve">Other supporting information  </w:t>
      </w:r>
    </w:p>
    <w:p w:rsidR="007A40AD" w:rsidRPr="00194341" w:rsidRDefault="007A40AD" w:rsidP="007A40AD">
      <w:pPr>
        <w:pStyle w:val="ListParagraph"/>
        <w:autoSpaceDE w:val="0"/>
        <w:autoSpaceDN w:val="0"/>
        <w:adjustRightInd w:val="0"/>
        <w:ind w:left="1800"/>
        <w:rPr>
          <w:rFonts w:ascii="Arial" w:eastAsiaTheme="minorHAnsi" w:hAnsi="Arial" w:cs="Arial"/>
          <w:bCs/>
          <w:sz w:val="23"/>
          <w:szCs w:val="23"/>
        </w:rPr>
      </w:pPr>
    </w:p>
    <w:p w:rsidR="007A40AD" w:rsidRPr="00194341" w:rsidRDefault="007A40AD" w:rsidP="007A40AD">
      <w:pPr>
        <w:pStyle w:val="ListParagraph"/>
        <w:autoSpaceDE w:val="0"/>
        <w:autoSpaceDN w:val="0"/>
        <w:adjustRightInd w:val="0"/>
        <w:ind w:left="1800"/>
        <w:rPr>
          <w:rFonts w:ascii="Arial" w:eastAsiaTheme="minorHAnsi" w:hAnsi="Arial" w:cs="Arial"/>
          <w:bCs/>
          <w:sz w:val="23"/>
          <w:szCs w:val="23"/>
        </w:rPr>
      </w:pPr>
    </w:p>
    <w:p w:rsidR="007A40AD" w:rsidRPr="00194341" w:rsidRDefault="007A40AD" w:rsidP="007A40AD">
      <w:pPr>
        <w:autoSpaceDE w:val="0"/>
        <w:autoSpaceDN w:val="0"/>
        <w:adjustRightInd w:val="0"/>
        <w:rPr>
          <w:rFonts w:ascii="Arial" w:eastAsiaTheme="minorHAnsi" w:hAnsi="Arial" w:cs="Arial"/>
          <w:sz w:val="23"/>
          <w:szCs w:val="23"/>
        </w:rPr>
      </w:pPr>
      <w:r w:rsidRPr="00194341">
        <w:rPr>
          <w:rFonts w:ascii="Arial" w:eastAsiaTheme="minorHAnsi" w:hAnsi="Arial" w:cs="Arial"/>
          <w:bCs/>
          <w:sz w:val="23"/>
          <w:szCs w:val="23"/>
        </w:rPr>
        <w:t>Submit a single digital document that includes the above components to</w:t>
      </w:r>
      <w:r w:rsidRPr="00194341">
        <w:rPr>
          <w:rFonts w:ascii="Arial" w:eastAsiaTheme="minorHAnsi" w:hAnsi="Arial" w:cs="Arial"/>
          <w:sz w:val="23"/>
          <w:szCs w:val="23"/>
        </w:rPr>
        <w:t xml:space="preserve">: </w:t>
      </w:r>
    </w:p>
    <w:p w:rsidR="007A40AD" w:rsidRPr="00194341" w:rsidRDefault="007A40AD" w:rsidP="007A40AD">
      <w:pPr>
        <w:autoSpaceDE w:val="0"/>
        <w:autoSpaceDN w:val="0"/>
        <w:adjustRightInd w:val="0"/>
        <w:rPr>
          <w:rFonts w:ascii="Arial" w:eastAsiaTheme="minorHAnsi" w:hAnsi="Arial" w:cs="Arial"/>
          <w:sz w:val="23"/>
          <w:szCs w:val="23"/>
        </w:rPr>
      </w:pPr>
      <w:r w:rsidRPr="00194341">
        <w:rPr>
          <w:rFonts w:ascii="Arial" w:eastAsiaTheme="minorHAnsi" w:hAnsi="Arial" w:cs="Arial"/>
          <w:sz w:val="23"/>
          <w:szCs w:val="23"/>
        </w:rPr>
        <w:tab/>
      </w:r>
    </w:p>
    <w:p w:rsidR="007A40AD" w:rsidRPr="00194341" w:rsidRDefault="007A40AD" w:rsidP="007A40AD">
      <w:pPr>
        <w:autoSpaceDE w:val="0"/>
        <w:autoSpaceDN w:val="0"/>
        <w:adjustRightInd w:val="0"/>
        <w:ind w:left="720"/>
        <w:rPr>
          <w:rFonts w:ascii="Arial" w:eastAsiaTheme="minorHAnsi" w:hAnsi="Arial" w:cs="Arial"/>
          <w:sz w:val="23"/>
          <w:szCs w:val="23"/>
        </w:rPr>
      </w:pPr>
      <w:r w:rsidRPr="00194341">
        <w:rPr>
          <w:rFonts w:ascii="Arial" w:hAnsi="Arial" w:cs="Arial"/>
          <w:sz w:val="23"/>
          <w:szCs w:val="23"/>
        </w:rPr>
        <w:t xml:space="preserve">  </w:t>
      </w:r>
      <w:hyperlink r:id="rId8" w:tooltip="Email ASC Curriculum &amp; Assessment Services" w:history="1">
        <w:r w:rsidRPr="00194341">
          <w:rPr>
            <w:rStyle w:val="Hyperlink"/>
            <w:rFonts w:ascii="Arial" w:hAnsi="Arial" w:cs="Arial"/>
            <w:sz w:val="23"/>
            <w:szCs w:val="23"/>
          </w:rPr>
          <w:t>asccurrofc@osu.edu</w:t>
        </w:r>
      </w:hyperlink>
    </w:p>
    <w:p w:rsidR="007A40AD" w:rsidRPr="00194341" w:rsidRDefault="007A40AD" w:rsidP="007A40AD">
      <w:pPr>
        <w:autoSpaceDE w:val="0"/>
        <w:autoSpaceDN w:val="0"/>
        <w:adjustRightInd w:val="0"/>
        <w:ind w:left="720"/>
        <w:rPr>
          <w:rFonts w:ascii="Arial" w:eastAsiaTheme="minorHAnsi" w:hAnsi="Arial" w:cs="Arial"/>
          <w:sz w:val="23"/>
          <w:szCs w:val="23"/>
        </w:rPr>
      </w:pPr>
      <w:r w:rsidRPr="00194341">
        <w:rPr>
          <w:rFonts w:ascii="Arial" w:eastAsiaTheme="minorHAnsi" w:hAnsi="Arial" w:cs="Arial"/>
          <w:sz w:val="23"/>
          <w:szCs w:val="23"/>
        </w:rPr>
        <w:t xml:space="preserve">  154 Denney Hall</w:t>
      </w:r>
      <w:r w:rsidRPr="00194341">
        <w:rPr>
          <w:rFonts w:ascii="Arial" w:eastAsiaTheme="minorHAnsi" w:hAnsi="Arial" w:cs="Arial"/>
          <w:sz w:val="23"/>
          <w:szCs w:val="23"/>
        </w:rPr>
        <w:br/>
        <w:t xml:space="preserve">  164 W. 17th Avenue</w:t>
      </w:r>
      <w:r w:rsidRPr="00194341">
        <w:rPr>
          <w:rFonts w:ascii="Arial" w:eastAsiaTheme="minorHAnsi" w:hAnsi="Arial" w:cs="Arial"/>
          <w:sz w:val="23"/>
          <w:szCs w:val="23"/>
        </w:rPr>
        <w:br/>
        <w:t xml:space="preserve">  Columbus, OH 43210</w:t>
      </w:r>
      <w:r w:rsidRPr="00194341">
        <w:rPr>
          <w:rFonts w:ascii="Arial" w:eastAsiaTheme="minorHAnsi" w:hAnsi="Arial" w:cs="Arial"/>
          <w:sz w:val="23"/>
          <w:szCs w:val="23"/>
        </w:rPr>
        <w:br/>
        <w:t xml:space="preserve">  Phone: 1 614 292-7226</w:t>
      </w:r>
      <w:r w:rsidRPr="00194341">
        <w:rPr>
          <w:rFonts w:ascii="Arial" w:eastAsiaTheme="minorHAnsi" w:hAnsi="Arial" w:cs="Arial"/>
          <w:sz w:val="23"/>
          <w:szCs w:val="23"/>
        </w:rPr>
        <w:br/>
        <w:t xml:space="preserve">  Fax: 1 614 292-6303</w:t>
      </w:r>
    </w:p>
    <w:p w:rsidR="007A40AD" w:rsidRPr="00194341" w:rsidRDefault="007A40AD" w:rsidP="007A40AD">
      <w:pPr>
        <w:autoSpaceDE w:val="0"/>
        <w:autoSpaceDN w:val="0"/>
        <w:adjustRightInd w:val="0"/>
        <w:ind w:left="720"/>
        <w:rPr>
          <w:rFonts w:ascii="Arial" w:eastAsiaTheme="minorHAnsi" w:hAnsi="Arial" w:cs="Arial"/>
          <w:sz w:val="23"/>
          <w:szCs w:val="23"/>
        </w:rPr>
      </w:pPr>
    </w:p>
    <w:p w:rsidR="006F76C6" w:rsidRPr="00194341" w:rsidRDefault="007A40AD" w:rsidP="00194341">
      <w:pPr>
        <w:autoSpaceDE w:val="0"/>
        <w:autoSpaceDN w:val="0"/>
        <w:adjustRightInd w:val="0"/>
        <w:rPr>
          <w:rFonts w:ascii="Arial" w:eastAsiaTheme="minorHAnsi" w:hAnsi="Arial" w:cs="Arial"/>
          <w:bCs/>
          <w:sz w:val="23"/>
          <w:szCs w:val="23"/>
        </w:rPr>
      </w:pPr>
      <w:r w:rsidRPr="00194341">
        <w:rPr>
          <w:rFonts w:ascii="Arial" w:eastAsiaTheme="minorHAnsi" w:hAnsi="Arial" w:cs="Arial"/>
          <w:bCs/>
          <w:sz w:val="23"/>
          <w:szCs w:val="23"/>
        </w:rPr>
        <w:t>Copy report to College Dean and Curricular Dean</w:t>
      </w:r>
    </w:p>
    <w:p w:rsidR="00347A50" w:rsidRPr="00194341" w:rsidRDefault="00347A50" w:rsidP="006F7347">
      <w:pPr>
        <w:autoSpaceDE w:val="0"/>
        <w:autoSpaceDN w:val="0"/>
        <w:adjustRightInd w:val="0"/>
        <w:rPr>
          <w:rFonts w:ascii="Arial" w:hAnsi="Arial" w:cs="Arial"/>
          <w:sz w:val="23"/>
          <w:szCs w:val="23"/>
        </w:rPr>
      </w:pPr>
    </w:p>
    <w:p w:rsidR="000B19B3" w:rsidRPr="00194341" w:rsidRDefault="000B19B3" w:rsidP="000B19B3">
      <w:pPr>
        <w:autoSpaceDE w:val="0"/>
        <w:autoSpaceDN w:val="0"/>
        <w:adjustRightInd w:val="0"/>
        <w:jc w:val="center"/>
        <w:rPr>
          <w:rFonts w:ascii="Arial" w:eastAsiaTheme="minorHAnsi" w:hAnsi="Arial" w:cs="Arial"/>
          <w:bCs/>
          <w:iCs/>
          <w:sz w:val="23"/>
          <w:szCs w:val="23"/>
        </w:rPr>
      </w:pPr>
      <w:r w:rsidRPr="00194341">
        <w:rPr>
          <w:rFonts w:ascii="Arial" w:eastAsiaTheme="minorHAnsi" w:hAnsi="Arial" w:cs="Arial"/>
          <w:bCs/>
          <w:iCs/>
          <w:sz w:val="23"/>
          <w:szCs w:val="23"/>
        </w:rPr>
        <w:t xml:space="preserve">Appendix 3 </w:t>
      </w:r>
    </w:p>
    <w:p w:rsidR="000B19B3" w:rsidRPr="00194341" w:rsidRDefault="000B19B3" w:rsidP="000B19B3">
      <w:pPr>
        <w:autoSpaceDE w:val="0"/>
        <w:autoSpaceDN w:val="0"/>
        <w:adjustRightInd w:val="0"/>
        <w:jc w:val="center"/>
        <w:rPr>
          <w:rFonts w:ascii="Arial" w:eastAsiaTheme="minorHAnsi" w:hAnsi="Arial" w:cs="Arial"/>
          <w:bCs/>
          <w:iCs/>
          <w:sz w:val="23"/>
          <w:szCs w:val="23"/>
        </w:rPr>
      </w:pPr>
      <w:r w:rsidRPr="00194341">
        <w:rPr>
          <w:rFonts w:ascii="Arial" w:eastAsiaTheme="minorHAnsi" w:hAnsi="Arial" w:cs="Arial"/>
          <w:bCs/>
          <w:iCs/>
          <w:sz w:val="23"/>
          <w:szCs w:val="23"/>
        </w:rPr>
        <w:t xml:space="preserve">GE Category Level Rubrics </w:t>
      </w:r>
    </w:p>
    <w:p w:rsidR="000B19B3" w:rsidRPr="00194341" w:rsidRDefault="000B19B3" w:rsidP="000B19B3">
      <w:pPr>
        <w:pBdr>
          <w:bottom w:val="single" w:sz="4" w:space="1" w:color="auto"/>
        </w:pBdr>
        <w:autoSpaceDE w:val="0"/>
        <w:autoSpaceDN w:val="0"/>
        <w:adjustRightInd w:val="0"/>
        <w:jc w:val="center"/>
        <w:rPr>
          <w:rFonts w:ascii="Arial" w:eastAsiaTheme="minorHAnsi" w:hAnsi="Arial" w:cs="Arial"/>
          <w:bCs/>
          <w:iCs/>
          <w:sz w:val="23"/>
          <w:szCs w:val="23"/>
        </w:rPr>
      </w:pPr>
    </w:p>
    <w:p w:rsidR="000B19B3" w:rsidRDefault="000B19B3" w:rsidP="006F7347">
      <w:pPr>
        <w:autoSpaceDE w:val="0"/>
        <w:autoSpaceDN w:val="0"/>
        <w:adjustRightInd w:val="0"/>
        <w:rPr>
          <w:rFonts w:ascii="Helvetica-BoldOblique" w:eastAsiaTheme="minorHAnsi" w:hAnsi="Helvetica-BoldOblique" w:cs="Helvetica-BoldOblique"/>
          <w:bCs/>
          <w:iCs/>
        </w:rPr>
      </w:pPr>
    </w:p>
    <w:p w:rsidR="008F4C96" w:rsidRPr="008F4C96" w:rsidRDefault="008F4C96" w:rsidP="006F7347">
      <w:pPr>
        <w:autoSpaceDE w:val="0"/>
        <w:autoSpaceDN w:val="0"/>
        <w:adjustRightInd w:val="0"/>
        <w:rPr>
          <w:rFonts w:ascii="Helvetica-BoldOblique" w:eastAsiaTheme="minorHAnsi" w:hAnsi="Helvetica-BoldOblique" w:cs="Helvetica-BoldOblique"/>
          <w:bCs/>
          <w:i/>
          <w:iCs/>
        </w:rPr>
      </w:pPr>
    </w:p>
    <w:p w:rsidR="008F4C96" w:rsidRPr="00194341" w:rsidRDefault="008F4C96" w:rsidP="008F4C96">
      <w:pPr>
        <w:pStyle w:val="Default"/>
        <w:pBdr>
          <w:top w:val="single" w:sz="4" w:space="4" w:color="auto"/>
          <w:left w:val="single" w:sz="4" w:space="4" w:color="auto"/>
          <w:bottom w:val="single" w:sz="4" w:space="1" w:color="auto"/>
          <w:right w:val="single" w:sz="4" w:space="4" w:color="auto"/>
        </w:pBdr>
        <w:ind w:left="360"/>
        <w:rPr>
          <w:rFonts w:eastAsia="Times New Roman"/>
          <w:bCs/>
          <w:sz w:val="23"/>
          <w:szCs w:val="23"/>
        </w:rPr>
      </w:pPr>
      <w:r w:rsidRPr="00194341">
        <w:rPr>
          <w:rFonts w:eastAsia="Times New Roman"/>
          <w:bCs/>
          <w:sz w:val="23"/>
          <w:szCs w:val="23"/>
        </w:rPr>
        <w:t>Assessment of Education Abroad GE Courses</w:t>
      </w:r>
    </w:p>
    <w:p w:rsidR="008F4C96" w:rsidRPr="00194341" w:rsidRDefault="008F4C96" w:rsidP="008F4C96">
      <w:pPr>
        <w:pStyle w:val="Default"/>
        <w:pBdr>
          <w:top w:val="single" w:sz="4" w:space="4" w:color="auto"/>
          <w:left w:val="single" w:sz="4" w:space="4" w:color="auto"/>
          <w:bottom w:val="single" w:sz="4" w:space="1" w:color="auto"/>
          <w:right w:val="single" w:sz="4" w:space="4" w:color="auto"/>
        </w:pBdr>
        <w:ind w:left="360"/>
        <w:rPr>
          <w:rFonts w:eastAsia="Times New Roman"/>
          <w:bCs/>
          <w:sz w:val="23"/>
          <w:szCs w:val="23"/>
        </w:rPr>
      </w:pPr>
    </w:p>
    <w:p w:rsidR="008F4C96" w:rsidRPr="00194341" w:rsidRDefault="008F4C96" w:rsidP="008F4C96">
      <w:pPr>
        <w:pStyle w:val="Default"/>
        <w:pBdr>
          <w:top w:val="single" w:sz="4" w:space="4" w:color="auto"/>
          <w:left w:val="single" w:sz="4" w:space="4" w:color="auto"/>
          <w:bottom w:val="single" w:sz="4" w:space="1" w:color="auto"/>
          <w:right w:val="single" w:sz="4" w:space="4" w:color="auto"/>
        </w:pBdr>
        <w:ind w:left="360"/>
        <w:rPr>
          <w:sz w:val="23"/>
          <w:szCs w:val="23"/>
        </w:rPr>
      </w:pPr>
      <w:r w:rsidRPr="00194341">
        <w:rPr>
          <w:rFonts w:eastAsia="Times New Roman"/>
          <w:bCs/>
          <w:sz w:val="23"/>
          <w:szCs w:val="23"/>
        </w:rPr>
        <w:t>This scoring rubric is designed to help instructors and members of relevant committees assess how well students are meeting the ELOs as reflected in end-of-course reflection assignments. Students are not expected to have acquired all the knowledge, skills, and attitudes/perspectives listed under the various ELOs in order to complete the assignment satisfactorily. At a minimum, students are expected to meet Milestone 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8"/>
        <w:gridCol w:w="1814"/>
        <w:gridCol w:w="1814"/>
        <w:gridCol w:w="2058"/>
        <w:gridCol w:w="1692"/>
      </w:tblGrid>
      <w:tr w:rsidR="008F4C96" w:rsidRPr="00194341" w:rsidTr="003E57C4">
        <w:tc>
          <w:tcPr>
            <w:tcW w:w="1915" w:type="dxa"/>
          </w:tcPr>
          <w:p w:rsidR="008F4C96" w:rsidRPr="00194341" w:rsidRDefault="008F4C96" w:rsidP="003E57C4">
            <w:pPr>
              <w:rPr>
                <w:rFonts w:ascii="Arial" w:hAnsi="Arial" w:cs="Arial"/>
                <w:sz w:val="23"/>
                <w:szCs w:val="23"/>
              </w:rPr>
            </w:pPr>
          </w:p>
        </w:tc>
        <w:tc>
          <w:tcPr>
            <w:tcW w:w="1915" w:type="dxa"/>
          </w:tcPr>
          <w:p w:rsidR="008F4C96" w:rsidRPr="00194341" w:rsidRDefault="008F4C96" w:rsidP="003E57C4">
            <w:pPr>
              <w:rPr>
                <w:rFonts w:ascii="Arial" w:hAnsi="Arial" w:cs="Arial"/>
                <w:sz w:val="23"/>
                <w:szCs w:val="23"/>
              </w:rPr>
            </w:pPr>
            <w:r w:rsidRPr="00194341">
              <w:rPr>
                <w:rFonts w:ascii="Arial" w:hAnsi="Arial" w:cs="Arial"/>
                <w:sz w:val="23"/>
                <w:szCs w:val="23"/>
              </w:rPr>
              <w:t>Capstone</w:t>
            </w:r>
          </w:p>
          <w:p w:rsidR="008F4C96" w:rsidRPr="00194341" w:rsidRDefault="008F4C96" w:rsidP="003E57C4">
            <w:pPr>
              <w:rPr>
                <w:rFonts w:ascii="Arial" w:hAnsi="Arial" w:cs="Arial"/>
                <w:sz w:val="23"/>
                <w:szCs w:val="23"/>
              </w:rPr>
            </w:pPr>
            <w:r w:rsidRPr="00194341">
              <w:rPr>
                <w:rFonts w:ascii="Arial" w:hAnsi="Arial" w:cs="Arial"/>
                <w:sz w:val="23"/>
                <w:szCs w:val="23"/>
              </w:rPr>
              <w:t>(4)</w:t>
            </w:r>
          </w:p>
        </w:tc>
        <w:tc>
          <w:tcPr>
            <w:tcW w:w="1915" w:type="dxa"/>
          </w:tcPr>
          <w:p w:rsidR="008F4C96" w:rsidRPr="00194341" w:rsidRDefault="008F4C96" w:rsidP="003E57C4">
            <w:pPr>
              <w:rPr>
                <w:rFonts w:ascii="Arial" w:hAnsi="Arial" w:cs="Arial"/>
                <w:sz w:val="23"/>
                <w:szCs w:val="23"/>
              </w:rPr>
            </w:pPr>
            <w:r w:rsidRPr="00194341">
              <w:rPr>
                <w:rFonts w:ascii="Arial" w:hAnsi="Arial" w:cs="Arial"/>
                <w:sz w:val="23"/>
                <w:szCs w:val="23"/>
              </w:rPr>
              <w:t xml:space="preserve">Milestone </w:t>
            </w:r>
          </w:p>
          <w:p w:rsidR="008F4C96" w:rsidRPr="00194341" w:rsidRDefault="008F4C96" w:rsidP="003E57C4">
            <w:pPr>
              <w:rPr>
                <w:rFonts w:ascii="Arial" w:hAnsi="Arial" w:cs="Arial"/>
                <w:sz w:val="23"/>
                <w:szCs w:val="23"/>
              </w:rPr>
            </w:pPr>
            <w:r w:rsidRPr="00194341">
              <w:rPr>
                <w:rFonts w:ascii="Arial" w:hAnsi="Arial" w:cs="Arial"/>
                <w:sz w:val="23"/>
                <w:szCs w:val="23"/>
              </w:rPr>
              <w:t>(3)</w:t>
            </w:r>
          </w:p>
        </w:tc>
        <w:tc>
          <w:tcPr>
            <w:tcW w:w="1915" w:type="dxa"/>
          </w:tcPr>
          <w:p w:rsidR="008F4C96" w:rsidRPr="00194341" w:rsidRDefault="008F4C96" w:rsidP="003E57C4">
            <w:pPr>
              <w:rPr>
                <w:rFonts w:ascii="Arial" w:hAnsi="Arial" w:cs="Arial"/>
                <w:sz w:val="23"/>
                <w:szCs w:val="23"/>
              </w:rPr>
            </w:pPr>
            <w:r w:rsidRPr="00194341">
              <w:rPr>
                <w:rFonts w:ascii="Arial" w:hAnsi="Arial" w:cs="Arial"/>
                <w:sz w:val="23"/>
                <w:szCs w:val="23"/>
              </w:rPr>
              <w:t>Milestone</w:t>
            </w:r>
          </w:p>
          <w:p w:rsidR="008F4C96" w:rsidRPr="00194341" w:rsidRDefault="008F4C96" w:rsidP="003E57C4">
            <w:pPr>
              <w:rPr>
                <w:rFonts w:ascii="Arial" w:hAnsi="Arial" w:cs="Arial"/>
                <w:sz w:val="23"/>
                <w:szCs w:val="23"/>
              </w:rPr>
            </w:pPr>
            <w:r w:rsidRPr="00194341">
              <w:rPr>
                <w:rFonts w:ascii="Arial" w:hAnsi="Arial" w:cs="Arial"/>
                <w:sz w:val="23"/>
                <w:szCs w:val="23"/>
              </w:rPr>
              <w:t>(2)</w:t>
            </w:r>
          </w:p>
        </w:tc>
        <w:tc>
          <w:tcPr>
            <w:tcW w:w="1916" w:type="dxa"/>
          </w:tcPr>
          <w:p w:rsidR="008F4C96" w:rsidRPr="00194341" w:rsidRDefault="008F4C96" w:rsidP="003E57C4">
            <w:pPr>
              <w:rPr>
                <w:rFonts w:ascii="Arial" w:hAnsi="Arial" w:cs="Arial"/>
                <w:sz w:val="23"/>
                <w:szCs w:val="23"/>
              </w:rPr>
            </w:pPr>
            <w:r w:rsidRPr="00194341">
              <w:rPr>
                <w:rFonts w:ascii="Arial" w:hAnsi="Arial" w:cs="Arial"/>
                <w:sz w:val="23"/>
                <w:szCs w:val="23"/>
              </w:rPr>
              <w:t xml:space="preserve">Benchmark </w:t>
            </w:r>
          </w:p>
          <w:p w:rsidR="008F4C96" w:rsidRPr="00194341" w:rsidRDefault="008F4C96" w:rsidP="003E57C4">
            <w:pPr>
              <w:rPr>
                <w:rFonts w:ascii="Arial" w:hAnsi="Arial" w:cs="Arial"/>
                <w:sz w:val="23"/>
                <w:szCs w:val="23"/>
              </w:rPr>
            </w:pPr>
            <w:r w:rsidRPr="00194341">
              <w:rPr>
                <w:rFonts w:ascii="Arial" w:hAnsi="Arial" w:cs="Arial"/>
                <w:sz w:val="23"/>
                <w:szCs w:val="23"/>
              </w:rPr>
              <w:t>(1)</w:t>
            </w:r>
          </w:p>
        </w:tc>
      </w:tr>
      <w:tr w:rsidR="008F4C96" w:rsidRPr="00194341" w:rsidTr="003E57C4">
        <w:tc>
          <w:tcPr>
            <w:tcW w:w="1915" w:type="dxa"/>
          </w:tcPr>
          <w:p w:rsidR="008F4C96" w:rsidRPr="00194341" w:rsidRDefault="008F4C96" w:rsidP="003E57C4">
            <w:pPr>
              <w:pStyle w:val="Default"/>
              <w:rPr>
                <w:rFonts w:eastAsia="Times New Roman"/>
                <w:sz w:val="23"/>
                <w:szCs w:val="23"/>
              </w:rPr>
            </w:pPr>
            <w:r w:rsidRPr="00194341">
              <w:rPr>
                <w:rFonts w:eastAsia="Times New Roman"/>
                <w:b/>
                <w:bCs/>
                <w:sz w:val="23"/>
                <w:szCs w:val="23"/>
              </w:rPr>
              <w:t xml:space="preserve">(ELO1) </w:t>
            </w:r>
          </w:p>
          <w:p w:rsidR="008F4C96" w:rsidRPr="00194341" w:rsidRDefault="008F4C96" w:rsidP="003E57C4">
            <w:pPr>
              <w:pStyle w:val="Default"/>
              <w:rPr>
                <w:rFonts w:eastAsia="Times New Roman"/>
                <w:sz w:val="23"/>
                <w:szCs w:val="23"/>
              </w:rPr>
            </w:pPr>
            <w:r w:rsidRPr="00194341">
              <w:rPr>
                <w:rFonts w:eastAsia="Times New Roman"/>
                <w:b/>
                <w:bCs/>
                <w:sz w:val="23"/>
                <w:szCs w:val="23"/>
              </w:rPr>
              <w:t xml:space="preserve">Knowledge of host country and US: </w:t>
            </w:r>
          </w:p>
          <w:p w:rsidR="008F4C96" w:rsidRPr="00194341" w:rsidRDefault="008F4C96" w:rsidP="003E57C4">
            <w:pPr>
              <w:rPr>
                <w:rFonts w:ascii="Arial" w:hAnsi="Arial" w:cs="Arial"/>
                <w:sz w:val="23"/>
                <w:szCs w:val="23"/>
              </w:rPr>
            </w:pPr>
            <w:r w:rsidRPr="00194341">
              <w:rPr>
                <w:rFonts w:ascii="Arial" w:hAnsi="Arial" w:cs="Arial"/>
                <w:b/>
                <w:bCs/>
                <w:sz w:val="23"/>
                <w:szCs w:val="23"/>
              </w:rPr>
              <w:t>Culture and worldview frameworks</w:t>
            </w:r>
          </w:p>
        </w:tc>
        <w:tc>
          <w:tcPr>
            <w:tcW w:w="1915" w:type="dxa"/>
          </w:tcPr>
          <w:p w:rsidR="008F4C96" w:rsidRPr="00194341" w:rsidRDefault="008F4C96" w:rsidP="003E57C4">
            <w:pPr>
              <w:rPr>
                <w:rFonts w:ascii="Arial" w:eastAsia="MS Mincho" w:hAnsi="Arial" w:cs="Arial"/>
                <w:iCs/>
                <w:color w:val="000000"/>
                <w:sz w:val="23"/>
                <w:szCs w:val="23"/>
              </w:rPr>
            </w:pPr>
            <w:r w:rsidRPr="00194341">
              <w:rPr>
                <w:rFonts w:ascii="Arial" w:eastAsia="MS Mincho" w:hAnsi="Arial" w:cs="Arial"/>
                <w:iCs/>
                <w:color w:val="000000"/>
                <w:sz w:val="23"/>
                <w:szCs w:val="23"/>
              </w:rPr>
              <w:t>Articulates sophisticated understanding of differences, similarities, and interconnections between cultural rules and practices of host country and US.</w:t>
            </w:r>
          </w:p>
        </w:tc>
        <w:tc>
          <w:tcPr>
            <w:tcW w:w="1915" w:type="dxa"/>
          </w:tcPr>
          <w:p w:rsidR="008F4C96" w:rsidRPr="00194341" w:rsidRDefault="008F4C96" w:rsidP="003E57C4">
            <w:pPr>
              <w:rPr>
                <w:rFonts w:ascii="Arial" w:eastAsia="MS Mincho" w:hAnsi="Arial" w:cs="Arial"/>
                <w:iCs/>
                <w:color w:val="000000"/>
                <w:sz w:val="23"/>
                <w:szCs w:val="23"/>
              </w:rPr>
            </w:pPr>
            <w:r w:rsidRPr="00194341">
              <w:rPr>
                <w:rFonts w:ascii="Arial" w:eastAsia="MS Mincho" w:hAnsi="Arial" w:cs="Arial"/>
                <w:iCs/>
                <w:color w:val="000000"/>
                <w:sz w:val="23"/>
                <w:szCs w:val="23"/>
              </w:rPr>
              <w:t>Demonstrates deeper understanding of differences, similarities, and interconnections between cultural rules and practices of host country and US.</w:t>
            </w:r>
          </w:p>
          <w:p w:rsidR="008F4C96" w:rsidRPr="00194341" w:rsidRDefault="008F4C96" w:rsidP="003E57C4">
            <w:pPr>
              <w:rPr>
                <w:rFonts w:ascii="Arial" w:hAnsi="Arial" w:cs="Arial"/>
                <w:sz w:val="23"/>
                <w:szCs w:val="23"/>
              </w:rPr>
            </w:pPr>
          </w:p>
        </w:tc>
        <w:tc>
          <w:tcPr>
            <w:tcW w:w="1915" w:type="dxa"/>
          </w:tcPr>
          <w:p w:rsidR="008F4C96" w:rsidRPr="00194341" w:rsidRDefault="008F4C96" w:rsidP="003E57C4">
            <w:pPr>
              <w:rPr>
                <w:rFonts w:ascii="Arial" w:hAnsi="Arial" w:cs="Arial"/>
                <w:sz w:val="23"/>
                <w:szCs w:val="23"/>
              </w:rPr>
            </w:pPr>
            <w:r w:rsidRPr="00194341">
              <w:rPr>
                <w:rFonts w:ascii="Arial" w:eastAsia="MS Mincho" w:hAnsi="Arial" w:cs="Arial"/>
                <w:iCs/>
                <w:color w:val="000000"/>
                <w:sz w:val="23"/>
                <w:szCs w:val="23"/>
              </w:rPr>
              <w:t>Describes similarities and differences and recognizes interconnections between cultural rules and practices of host country and US.</w:t>
            </w:r>
          </w:p>
        </w:tc>
        <w:tc>
          <w:tcPr>
            <w:tcW w:w="1916" w:type="dxa"/>
          </w:tcPr>
          <w:p w:rsidR="008F4C96" w:rsidRPr="00194341" w:rsidRDefault="008F4C96" w:rsidP="003E57C4">
            <w:pPr>
              <w:rPr>
                <w:rFonts w:ascii="Arial" w:hAnsi="Arial" w:cs="Arial"/>
                <w:sz w:val="23"/>
                <w:szCs w:val="23"/>
              </w:rPr>
            </w:pPr>
            <w:proofErr w:type="gramStart"/>
            <w:r w:rsidRPr="00194341">
              <w:rPr>
                <w:rFonts w:ascii="Arial" w:eastAsia="MS Mincho" w:hAnsi="Arial" w:cs="Arial"/>
                <w:iCs/>
                <w:color w:val="000000"/>
                <w:sz w:val="23"/>
                <w:szCs w:val="23"/>
              </w:rPr>
              <w:t>Recognizes  similarities</w:t>
            </w:r>
            <w:proofErr w:type="gramEnd"/>
            <w:r w:rsidRPr="00194341">
              <w:rPr>
                <w:rFonts w:ascii="Arial" w:eastAsia="MS Mincho" w:hAnsi="Arial" w:cs="Arial"/>
                <w:iCs/>
                <w:color w:val="000000"/>
                <w:sz w:val="23"/>
                <w:szCs w:val="23"/>
              </w:rPr>
              <w:t xml:space="preserve"> and differences in cultural rules and practices between host country and US.</w:t>
            </w:r>
          </w:p>
        </w:tc>
      </w:tr>
      <w:tr w:rsidR="008F4C96" w:rsidRPr="00194341" w:rsidTr="008F4C96">
        <w:trPr>
          <w:trHeight w:val="1970"/>
        </w:trPr>
        <w:tc>
          <w:tcPr>
            <w:tcW w:w="1915" w:type="dxa"/>
          </w:tcPr>
          <w:p w:rsidR="008F4C96" w:rsidRPr="00194341" w:rsidRDefault="008F4C96" w:rsidP="003E57C4">
            <w:pPr>
              <w:pStyle w:val="Default"/>
              <w:rPr>
                <w:rFonts w:eastAsia="Times New Roman"/>
                <w:sz w:val="23"/>
                <w:szCs w:val="23"/>
              </w:rPr>
            </w:pPr>
            <w:r w:rsidRPr="00194341">
              <w:rPr>
                <w:rFonts w:eastAsia="Times New Roman"/>
                <w:b/>
                <w:bCs/>
                <w:sz w:val="23"/>
                <w:szCs w:val="23"/>
              </w:rPr>
              <w:t xml:space="preserve">(ELO2) </w:t>
            </w:r>
          </w:p>
          <w:p w:rsidR="008F4C96" w:rsidRPr="00194341" w:rsidRDefault="008F4C96" w:rsidP="003E57C4">
            <w:pPr>
              <w:rPr>
                <w:rFonts w:ascii="Arial" w:hAnsi="Arial" w:cs="Arial"/>
                <w:b/>
                <w:bCs/>
                <w:sz w:val="23"/>
                <w:szCs w:val="23"/>
              </w:rPr>
            </w:pPr>
            <w:r w:rsidRPr="00194341">
              <w:rPr>
                <w:rFonts w:ascii="Arial" w:hAnsi="Arial" w:cs="Arial"/>
                <w:b/>
                <w:bCs/>
                <w:sz w:val="23"/>
                <w:szCs w:val="23"/>
              </w:rPr>
              <w:t>Skills for effective functioning:</w:t>
            </w:r>
          </w:p>
          <w:p w:rsidR="008F4C96" w:rsidRPr="00194341" w:rsidRDefault="008F4C96" w:rsidP="003E57C4">
            <w:pPr>
              <w:rPr>
                <w:rFonts w:ascii="Arial" w:hAnsi="Arial" w:cs="Arial"/>
                <w:b/>
                <w:bCs/>
                <w:sz w:val="23"/>
                <w:szCs w:val="23"/>
              </w:rPr>
            </w:pPr>
          </w:p>
          <w:p w:rsidR="008F4C96" w:rsidRPr="00194341" w:rsidRDefault="008F4C96" w:rsidP="003E57C4">
            <w:pPr>
              <w:pStyle w:val="Default"/>
              <w:rPr>
                <w:rFonts w:eastAsia="Times New Roman"/>
                <w:sz w:val="23"/>
                <w:szCs w:val="23"/>
              </w:rPr>
            </w:pPr>
            <w:r w:rsidRPr="00194341">
              <w:rPr>
                <w:rFonts w:eastAsia="Times New Roman"/>
                <w:b/>
                <w:bCs/>
                <w:sz w:val="23"/>
                <w:szCs w:val="23"/>
              </w:rPr>
              <w:t xml:space="preserve">(a) </w:t>
            </w:r>
          </w:p>
          <w:p w:rsidR="008F4C96" w:rsidRPr="00194341" w:rsidRDefault="008F4C96" w:rsidP="003E57C4">
            <w:pPr>
              <w:rPr>
                <w:rFonts w:ascii="Arial" w:hAnsi="Arial" w:cs="Arial"/>
                <w:b/>
                <w:bCs/>
                <w:sz w:val="23"/>
                <w:szCs w:val="23"/>
              </w:rPr>
            </w:pPr>
            <w:r w:rsidRPr="00194341">
              <w:rPr>
                <w:rFonts w:ascii="Arial" w:hAnsi="Arial" w:cs="Arial"/>
                <w:b/>
                <w:bCs/>
                <w:sz w:val="23"/>
                <w:szCs w:val="23"/>
              </w:rPr>
              <w:t>Verbal and nonverbal communication</w:t>
            </w:r>
          </w:p>
          <w:p w:rsidR="008F4C96" w:rsidRPr="00194341" w:rsidRDefault="008F4C96" w:rsidP="003E57C4">
            <w:pPr>
              <w:rPr>
                <w:rFonts w:ascii="Arial" w:hAnsi="Arial" w:cs="Arial"/>
                <w:b/>
                <w:bCs/>
                <w:sz w:val="23"/>
                <w:szCs w:val="23"/>
              </w:rPr>
            </w:pPr>
          </w:p>
          <w:p w:rsidR="008F4C96" w:rsidRPr="00194341" w:rsidRDefault="008F4C96" w:rsidP="003E57C4">
            <w:pPr>
              <w:rPr>
                <w:rFonts w:ascii="Arial" w:hAnsi="Arial" w:cs="Arial"/>
                <w:b/>
                <w:bCs/>
                <w:sz w:val="23"/>
                <w:szCs w:val="23"/>
              </w:rPr>
            </w:pPr>
          </w:p>
          <w:p w:rsidR="008F4C96" w:rsidRPr="00194341" w:rsidRDefault="008F4C96" w:rsidP="003E57C4">
            <w:pPr>
              <w:rPr>
                <w:rFonts w:ascii="Arial" w:hAnsi="Arial" w:cs="Arial"/>
                <w:b/>
                <w:bCs/>
                <w:sz w:val="23"/>
                <w:szCs w:val="23"/>
              </w:rPr>
            </w:pPr>
          </w:p>
          <w:p w:rsidR="008F4C96" w:rsidRPr="00194341" w:rsidRDefault="008F4C96" w:rsidP="003E57C4">
            <w:pPr>
              <w:rPr>
                <w:rFonts w:ascii="Arial" w:hAnsi="Arial" w:cs="Arial"/>
                <w:b/>
                <w:bCs/>
                <w:sz w:val="23"/>
                <w:szCs w:val="23"/>
              </w:rPr>
            </w:pPr>
          </w:p>
          <w:p w:rsidR="008F4C96" w:rsidRPr="00194341" w:rsidRDefault="008F4C96" w:rsidP="003E57C4">
            <w:pPr>
              <w:rPr>
                <w:rFonts w:ascii="Arial" w:hAnsi="Arial" w:cs="Arial"/>
                <w:b/>
                <w:bCs/>
                <w:sz w:val="23"/>
                <w:szCs w:val="23"/>
              </w:rPr>
            </w:pPr>
          </w:p>
          <w:p w:rsidR="008F4C96" w:rsidRPr="00194341" w:rsidRDefault="008F4C96" w:rsidP="003E57C4">
            <w:pPr>
              <w:rPr>
                <w:rFonts w:ascii="Arial" w:hAnsi="Arial" w:cs="Arial"/>
                <w:b/>
                <w:bCs/>
                <w:sz w:val="23"/>
                <w:szCs w:val="23"/>
              </w:rPr>
            </w:pPr>
          </w:p>
          <w:p w:rsidR="008F4C96" w:rsidRPr="00194341" w:rsidRDefault="008F4C96" w:rsidP="003E57C4">
            <w:pPr>
              <w:rPr>
                <w:rFonts w:ascii="Arial" w:hAnsi="Arial" w:cs="Arial"/>
                <w:b/>
                <w:bCs/>
                <w:sz w:val="23"/>
                <w:szCs w:val="23"/>
              </w:rPr>
            </w:pPr>
          </w:p>
          <w:p w:rsidR="008F4C96" w:rsidRPr="00194341" w:rsidRDefault="008F4C96" w:rsidP="003E57C4">
            <w:pPr>
              <w:rPr>
                <w:rFonts w:ascii="Arial" w:hAnsi="Arial" w:cs="Arial"/>
                <w:b/>
                <w:bCs/>
                <w:sz w:val="23"/>
                <w:szCs w:val="23"/>
              </w:rPr>
            </w:pPr>
          </w:p>
          <w:p w:rsidR="008F4C96" w:rsidRPr="00194341" w:rsidRDefault="008F4C96" w:rsidP="003E57C4">
            <w:pPr>
              <w:rPr>
                <w:rFonts w:ascii="Arial" w:hAnsi="Arial" w:cs="Arial"/>
                <w:b/>
                <w:bCs/>
                <w:sz w:val="23"/>
                <w:szCs w:val="23"/>
              </w:rPr>
            </w:pPr>
          </w:p>
          <w:p w:rsidR="008F4C96" w:rsidRPr="00194341" w:rsidRDefault="008F4C96" w:rsidP="003E57C4">
            <w:pPr>
              <w:rPr>
                <w:rFonts w:ascii="Arial" w:hAnsi="Arial" w:cs="Arial"/>
                <w:b/>
                <w:bCs/>
                <w:sz w:val="23"/>
                <w:szCs w:val="23"/>
              </w:rPr>
            </w:pPr>
          </w:p>
          <w:p w:rsidR="008F4C96" w:rsidRPr="00194341" w:rsidRDefault="008F4C96" w:rsidP="003E57C4">
            <w:pPr>
              <w:rPr>
                <w:rFonts w:ascii="Arial" w:hAnsi="Arial" w:cs="Arial"/>
                <w:b/>
                <w:bCs/>
                <w:sz w:val="23"/>
                <w:szCs w:val="23"/>
              </w:rPr>
            </w:pPr>
          </w:p>
          <w:p w:rsidR="008F4C96" w:rsidRPr="00194341" w:rsidRDefault="008F4C96" w:rsidP="003E57C4">
            <w:pPr>
              <w:rPr>
                <w:rFonts w:ascii="Arial" w:hAnsi="Arial" w:cs="Arial"/>
                <w:b/>
                <w:bCs/>
                <w:sz w:val="23"/>
                <w:szCs w:val="23"/>
              </w:rPr>
            </w:pPr>
          </w:p>
          <w:p w:rsidR="008F4C96" w:rsidRPr="00194341" w:rsidRDefault="008F4C96" w:rsidP="003E57C4">
            <w:pPr>
              <w:rPr>
                <w:rFonts w:ascii="Arial" w:hAnsi="Arial" w:cs="Arial"/>
                <w:b/>
                <w:bCs/>
                <w:sz w:val="23"/>
                <w:szCs w:val="23"/>
              </w:rPr>
            </w:pPr>
          </w:p>
          <w:p w:rsidR="008F4C96" w:rsidRPr="00194341" w:rsidRDefault="008F4C96" w:rsidP="003E57C4">
            <w:pPr>
              <w:rPr>
                <w:rFonts w:ascii="Arial" w:hAnsi="Arial" w:cs="Arial"/>
                <w:sz w:val="23"/>
                <w:szCs w:val="23"/>
              </w:rPr>
            </w:pPr>
            <w:r w:rsidRPr="00194341">
              <w:rPr>
                <w:rFonts w:ascii="Arial" w:hAnsi="Arial" w:cs="Arial"/>
                <w:b/>
                <w:bCs/>
                <w:sz w:val="23"/>
                <w:szCs w:val="23"/>
              </w:rPr>
              <w:lastRenderedPageBreak/>
              <w:t>(b) Problem solving</w:t>
            </w:r>
          </w:p>
        </w:tc>
        <w:tc>
          <w:tcPr>
            <w:tcW w:w="1915" w:type="dxa"/>
          </w:tcPr>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iCs/>
                <w:sz w:val="23"/>
                <w:szCs w:val="23"/>
              </w:rPr>
            </w:pPr>
          </w:p>
          <w:p w:rsidR="008F4C96" w:rsidRPr="00194341" w:rsidRDefault="008F4C96" w:rsidP="003E57C4">
            <w:pPr>
              <w:rPr>
                <w:rFonts w:ascii="Arial" w:hAnsi="Arial" w:cs="Arial"/>
                <w:iCs/>
                <w:sz w:val="23"/>
                <w:szCs w:val="23"/>
              </w:rPr>
            </w:pPr>
            <w:r w:rsidRPr="00194341">
              <w:rPr>
                <w:rFonts w:ascii="Arial" w:hAnsi="Arial" w:cs="Arial"/>
                <w:iCs/>
                <w:sz w:val="23"/>
                <w:szCs w:val="23"/>
              </w:rPr>
              <w:t>Articulates a complex understanding of cultural differences in verbal and nonverbal communication between host country and US. Is able to skillfully negotiate a shared understanding based on those differences.</w:t>
            </w:r>
          </w:p>
          <w:p w:rsidR="008F4C96" w:rsidRPr="00194341" w:rsidRDefault="008F4C96" w:rsidP="003E57C4">
            <w:pPr>
              <w:rPr>
                <w:rFonts w:ascii="Arial" w:hAnsi="Arial" w:cs="Arial"/>
                <w:iCs/>
                <w:sz w:val="23"/>
                <w:szCs w:val="23"/>
              </w:rPr>
            </w:pPr>
          </w:p>
          <w:p w:rsidR="008F4C96" w:rsidRPr="00194341" w:rsidRDefault="008F4C96" w:rsidP="003E57C4">
            <w:pPr>
              <w:rPr>
                <w:rFonts w:ascii="Arial" w:hAnsi="Arial" w:cs="Arial"/>
                <w:iCs/>
                <w:sz w:val="23"/>
                <w:szCs w:val="23"/>
              </w:rPr>
            </w:pPr>
          </w:p>
          <w:p w:rsidR="008F4C96" w:rsidRPr="00194341" w:rsidRDefault="008F4C96" w:rsidP="003E57C4">
            <w:pPr>
              <w:rPr>
                <w:rFonts w:ascii="Arial" w:hAnsi="Arial" w:cs="Arial"/>
                <w:iCs/>
                <w:sz w:val="23"/>
                <w:szCs w:val="23"/>
              </w:rPr>
            </w:pPr>
            <w:r w:rsidRPr="00194341">
              <w:rPr>
                <w:rFonts w:ascii="Arial" w:hAnsi="Arial" w:cs="Arial"/>
                <w:iCs/>
                <w:sz w:val="23"/>
                <w:szCs w:val="23"/>
              </w:rPr>
              <w:t>Navigates host country and overcomes obstacles with confidence and ingenuity.</w:t>
            </w:r>
          </w:p>
          <w:p w:rsidR="008F4C96" w:rsidRPr="00194341" w:rsidRDefault="008F4C96" w:rsidP="003E57C4">
            <w:pPr>
              <w:rPr>
                <w:rFonts w:ascii="Arial" w:hAnsi="Arial" w:cs="Arial"/>
                <w:iCs/>
                <w:sz w:val="23"/>
                <w:szCs w:val="23"/>
              </w:rPr>
            </w:pPr>
          </w:p>
          <w:p w:rsidR="008F4C96" w:rsidRPr="00194341" w:rsidRDefault="008F4C96" w:rsidP="003E57C4">
            <w:pPr>
              <w:rPr>
                <w:rFonts w:ascii="Arial" w:hAnsi="Arial" w:cs="Arial"/>
                <w:iCs/>
                <w:sz w:val="23"/>
                <w:szCs w:val="23"/>
              </w:rPr>
            </w:pPr>
          </w:p>
          <w:p w:rsidR="008F4C96" w:rsidRPr="00194341" w:rsidRDefault="008F4C96" w:rsidP="003E57C4">
            <w:pPr>
              <w:rPr>
                <w:rFonts w:ascii="Arial" w:hAnsi="Arial" w:cs="Arial"/>
                <w:sz w:val="23"/>
                <w:szCs w:val="23"/>
              </w:rPr>
            </w:pPr>
          </w:p>
        </w:tc>
        <w:tc>
          <w:tcPr>
            <w:tcW w:w="1915" w:type="dxa"/>
          </w:tcPr>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eastAsia="MS Mincho" w:hAnsi="Arial" w:cs="Arial"/>
                <w:iCs/>
                <w:color w:val="000000"/>
                <w:sz w:val="23"/>
                <w:szCs w:val="23"/>
              </w:rPr>
            </w:pPr>
            <w:r w:rsidRPr="00194341">
              <w:rPr>
                <w:rFonts w:ascii="Arial" w:eastAsia="MS Mincho" w:hAnsi="Arial" w:cs="Arial"/>
                <w:iCs/>
                <w:color w:val="000000"/>
                <w:sz w:val="23"/>
                <w:szCs w:val="23"/>
              </w:rPr>
              <w:t>Shows higher level understanding of cultural differences in verbal and nonverbal communication between host country and US. Begins to negotiate a shared understanding based on those differences.</w:t>
            </w:r>
          </w:p>
          <w:p w:rsidR="008F4C96" w:rsidRPr="00194341" w:rsidRDefault="008F4C96" w:rsidP="003E57C4">
            <w:pPr>
              <w:rPr>
                <w:rFonts w:ascii="Arial" w:eastAsia="MS Mincho" w:hAnsi="Arial" w:cs="Arial"/>
                <w:iCs/>
                <w:color w:val="000000"/>
                <w:sz w:val="23"/>
                <w:szCs w:val="23"/>
              </w:rPr>
            </w:pPr>
          </w:p>
          <w:p w:rsidR="008F4C96" w:rsidRPr="00194341" w:rsidRDefault="008F4C96" w:rsidP="003E57C4">
            <w:pPr>
              <w:rPr>
                <w:rFonts w:ascii="Arial" w:eastAsia="MS Mincho" w:hAnsi="Arial" w:cs="Arial"/>
                <w:iCs/>
                <w:color w:val="000000"/>
                <w:sz w:val="23"/>
                <w:szCs w:val="23"/>
              </w:rPr>
            </w:pPr>
          </w:p>
          <w:p w:rsidR="008F4C96" w:rsidRPr="00194341" w:rsidRDefault="008F4C96" w:rsidP="003E57C4">
            <w:pPr>
              <w:rPr>
                <w:rFonts w:ascii="Arial" w:eastAsia="MS Mincho" w:hAnsi="Arial" w:cs="Arial"/>
                <w:iCs/>
                <w:color w:val="000000"/>
                <w:sz w:val="23"/>
                <w:szCs w:val="23"/>
              </w:rPr>
            </w:pPr>
          </w:p>
          <w:p w:rsidR="008F4C96" w:rsidRPr="00194341" w:rsidRDefault="008F4C96" w:rsidP="003E57C4">
            <w:pPr>
              <w:rPr>
                <w:rFonts w:ascii="Arial" w:hAnsi="Arial" w:cs="Arial"/>
                <w:sz w:val="23"/>
                <w:szCs w:val="23"/>
              </w:rPr>
            </w:pPr>
            <w:r w:rsidRPr="00194341">
              <w:rPr>
                <w:rFonts w:ascii="Arial" w:eastAsia="MS Mincho" w:hAnsi="Arial" w:cs="Arial"/>
                <w:iCs/>
                <w:color w:val="000000"/>
                <w:sz w:val="23"/>
                <w:szCs w:val="23"/>
              </w:rPr>
              <w:t>Navigates host country and overcomes obstacles comfortably.</w:t>
            </w:r>
          </w:p>
        </w:tc>
        <w:tc>
          <w:tcPr>
            <w:tcW w:w="1915" w:type="dxa"/>
          </w:tcPr>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iCs/>
                <w:sz w:val="23"/>
                <w:szCs w:val="23"/>
              </w:rPr>
            </w:pPr>
            <w:r w:rsidRPr="00194341">
              <w:rPr>
                <w:rFonts w:ascii="Arial" w:hAnsi="Arial" w:cs="Arial"/>
                <w:iCs/>
                <w:sz w:val="23"/>
                <w:szCs w:val="23"/>
              </w:rPr>
              <w:t>Shows basic level understanding of cultural differences in verbal and nonverbal communication between host country and US.  Shows awareness that misunderstandings across cultures can occur.</w:t>
            </w:r>
          </w:p>
          <w:p w:rsidR="008F4C96" w:rsidRPr="00194341" w:rsidRDefault="008F4C96" w:rsidP="003E57C4">
            <w:pPr>
              <w:rPr>
                <w:rFonts w:ascii="Arial" w:hAnsi="Arial" w:cs="Arial"/>
                <w:iCs/>
                <w:sz w:val="23"/>
                <w:szCs w:val="23"/>
              </w:rPr>
            </w:pPr>
          </w:p>
          <w:p w:rsidR="008F4C96" w:rsidRPr="00194341" w:rsidRDefault="008F4C96" w:rsidP="003E57C4">
            <w:pPr>
              <w:rPr>
                <w:rFonts w:ascii="Arial" w:hAnsi="Arial" w:cs="Arial"/>
                <w:iCs/>
                <w:sz w:val="23"/>
                <w:szCs w:val="23"/>
              </w:rPr>
            </w:pPr>
          </w:p>
          <w:p w:rsidR="008F4C96" w:rsidRPr="00194341" w:rsidRDefault="008F4C96" w:rsidP="003E57C4">
            <w:pPr>
              <w:rPr>
                <w:rFonts w:ascii="Arial" w:hAnsi="Arial" w:cs="Arial"/>
                <w:iCs/>
                <w:sz w:val="23"/>
                <w:szCs w:val="23"/>
              </w:rPr>
            </w:pPr>
          </w:p>
          <w:p w:rsidR="008F4C96" w:rsidRPr="00194341" w:rsidRDefault="008F4C96" w:rsidP="003E57C4">
            <w:pPr>
              <w:rPr>
                <w:rFonts w:ascii="Arial" w:hAnsi="Arial" w:cs="Arial"/>
                <w:iCs/>
                <w:sz w:val="23"/>
                <w:szCs w:val="23"/>
              </w:rPr>
            </w:pPr>
          </w:p>
          <w:p w:rsidR="00194341" w:rsidRDefault="00194341" w:rsidP="003E57C4">
            <w:pPr>
              <w:rPr>
                <w:rFonts w:ascii="Arial" w:eastAsia="MS Mincho" w:hAnsi="Arial" w:cs="Arial"/>
                <w:iCs/>
                <w:color w:val="000000"/>
                <w:sz w:val="23"/>
                <w:szCs w:val="23"/>
              </w:rPr>
            </w:pPr>
          </w:p>
          <w:p w:rsidR="008F4C96" w:rsidRPr="00194341" w:rsidRDefault="008F4C96" w:rsidP="003E57C4">
            <w:pPr>
              <w:rPr>
                <w:rFonts w:ascii="Arial" w:hAnsi="Arial" w:cs="Arial"/>
                <w:sz w:val="23"/>
                <w:szCs w:val="23"/>
              </w:rPr>
            </w:pPr>
            <w:r w:rsidRPr="00194341">
              <w:rPr>
                <w:rFonts w:ascii="Arial" w:eastAsia="MS Mincho" w:hAnsi="Arial" w:cs="Arial"/>
                <w:iCs/>
                <w:color w:val="000000"/>
                <w:sz w:val="23"/>
                <w:szCs w:val="23"/>
              </w:rPr>
              <w:t>Navigates host country and overcomes obstacles at basic level.</w:t>
            </w:r>
          </w:p>
        </w:tc>
        <w:tc>
          <w:tcPr>
            <w:tcW w:w="1916" w:type="dxa"/>
          </w:tcPr>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iCs/>
                <w:sz w:val="23"/>
                <w:szCs w:val="23"/>
              </w:rPr>
            </w:pPr>
            <w:r w:rsidRPr="00194341">
              <w:rPr>
                <w:rFonts w:ascii="Arial" w:hAnsi="Arial" w:cs="Arial"/>
                <w:iCs/>
                <w:sz w:val="23"/>
                <w:szCs w:val="23"/>
              </w:rPr>
              <w:t>Shows minimal level understanding of cultural differences in verbal and nonverbal communication between host country and US.</w:t>
            </w:r>
          </w:p>
          <w:p w:rsidR="008F4C96" w:rsidRPr="00194341" w:rsidRDefault="008F4C96" w:rsidP="003E57C4">
            <w:pPr>
              <w:rPr>
                <w:rFonts w:ascii="Arial" w:hAnsi="Arial" w:cs="Arial"/>
                <w:iCs/>
                <w:sz w:val="23"/>
                <w:szCs w:val="23"/>
              </w:rPr>
            </w:pPr>
          </w:p>
          <w:p w:rsidR="008F4C96" w:rsidRPr="00194341" w:rsidRDefault="008F4C96" w:rsidP="003E57C4">
            <w:pPr>
              <w:rPr>
                <w:rFonts w:ascii="Arial" w:hAnsi="Arial" w:cs="Arial"/>
                <w:iCs/>
                <w:sz w:val="23"/>
                <w:szCs w:val="23"/>
              </w:rPr>
            </w:pPr>
          </w:p>
          <w:p w:rsidR="008F4C96" w:rsidRPr="00194341" w:rsidRDefault="008F4C96" w:rsidP="003E57C4">
            <w:pPr>
              <w:rPr>
                <w:rFonts w:ascii="Arial" w:eastAsia="MS Mincho" w:hAnsi="Arial" w:cs="Arial"/>
                <w:iCs/>
                <w:color w:val="000000"/>
                <w:sz w:val="23"/>
                <w:szCs w:val="23"/>
              </w:rPr>
            </w:pPr>
          </w:p>
          <w:p w:rsidR="008F4C96" w:rsidRPr="00194341" w:rsidRDefault="008F4C96" w:rsidP="003E57C4">
            <w:pPr>
              <w:rPr>
                <w:rFonts w:ascii="Arial" w:eastAsia="MS Mincho" w:hAnsi="Arial" w:cs="Arial"/>
                <w:iCs/>
                <w:color w:val="000000"/>
                <w:sz w:val="23"/>
                <w:szCs w:val="23"/>
              </w:rPr>
            </w:pPr>
          </w:p>
          <w:p w:rsidR="008F4C96" w:rsidRPr="00194341" w:rsidRDefault="008F4C96" w:rsidP="003E57C4">
            <w:pPr>
              <w:rPr>
                <w:rFonts w:ascii="Arial" w:eastAsia="MS Mincho" w:hAnsi="Arial" w:cs="Arial"/>
                <w:iCs/>
                <w:color w:val="000000"/>
                <w:sz w:val="23"/>
                <w:szCs w:val="23"/>
              </w:rPr>
            </w:pPr>
          </w:p>
          <w:p w:rsidR="008F4C96" w:rsidRPr="00194341" w:rsidRDefault="008F4C96" w:rsidP="003E57C4">
            <w:pPr>
              <w:rPr>
                <w:rFonts w:ascii="Arial" w:eastAsia="MS Mincho" w:hAnsi="Arial" w:cs="Arial"/>
                <w:iCs/>
                <w:color w:val="000000"/>
                <w:sz w:val="23"/>
                <w:szCs w:val="23"/>
              </w:rPr>
            </w:pPr>
          </w:p>
          <w:p w:rsidR="008F4C96" w:rsidRPr="00194341" w:rsidRDefault="008F4C96" w:rsidP="003E57C4">
            <w:pPr>
              <w:rPr>
                <w:rFonts w:ascii="Arial" w:eastAsia="MS Mincho" w:hAnsi="Arial" w:cs="Arial"/>
                <w:iCs/>
                <w:color w:val="000000"/>
                <w:sz w:val="23"/>
                <w:szCs w:val="23"/>
              </w:rPr>
            </w:pPr>
          </w:p>
          <w:p w:rsidR="008F4C96" w:rsidRPr="00194341" w:rsidRDefault="008F4C96" w:rsidP="003E57C4">
            <w:pPr>
              <w:rPr>
                <w:rFonts w:ascii="Arial" w:eastAsia="MS Mincho" w:hAnsi="Arial" w:cs="Arial"/>
                <w:iCs/>
                <w:color w:val="000000"/>
                <w:sz w:val="23"/>
                <w:szCs w:val="23"/>
              </w:rPr>
            </w:pPr>
          </w:p>
          <w:p w:rsidR="008F4C96" w:rsidRPr="00194341" w:rsidRDefault="008F4C96" w:rsidP="003E57C4">
            <w:pPr>
              <w:rPr>
                <w:rFonts w:ascii="Arial" w:hAnsi="Arial" w:cs="Arial"/>
                <w:sz w:val="23"/>
                <w:szCs w:val="23"/>
              </w:rPr>
            </w:pPr>
            <w:r w:rsidRPr="00194341">
              <w:rPr>
                <w:rFonts w:ascii="Arial" w:eastAsia="MS Mincho" w:hAnsi="Arial" w:cs="Arial"/>
                <w:iCs/>
                <w:color w:val="000000"/>
                <w:sz w:val="23"/>
                <w:szCs w:val="23"/>
              </w:rPr>
              <w:t>Struggles to navigate host country at basic level and to overcome obstacles.</w:t>
            </w:r>
          </w:p>
        </w:tc>
      </w:tr>
      <w:tr w:rsidR="008F4C96" w:rsidRPr="00194341" w:rsidTr="003E57C4">
        <w:tc>
          <w:tcPr>
            <w:tcW w:w="1915" w:type="dxa"/>
          </w:tcPr>
          <w:p w:rsidR="008F4C96" w:rsidRPr="00194341" w:rsidRDefault="008F4C96" w:rsidP="003E57C4">
            <w:pPr>
              <w:pStyle w:val="Default"/>
              <w:rPr>
                <w:rFonts w:eastAsia="Times New Roman"/>
                <w:sz w:val="23"/>
                <w:szCs w:val="23"/>
              </w:rPr>
            </w:pPr>
            <w:r w:rsidRPr="00194341">
              <w:rPr>
                <w:rFonts w:eastAsia="Times New Roman"/>
                <w:b/>
                <w:bCs/>
                <w:sz w:val="23"/>
                <w:szCs w:val="23"/>
              </w:rPr>
              <w:lastRenderedPageBreak/>
              <w:t xml:space="preserve">(ELO3) </w:t>
            </w:r>
          </w:p>
          <w:p w:rsidR="008F4C96" w:rsidRPr="00194341" w:rsidRDefault="008F4C96" w:rsidP="003E57C4">
            <w:pPr>
              <w:rPr>
                <w:rFonts w:ascii="Arial" w:hAnsi="Arial" w:cs="Arial"/>
                <w:b/>
                <w:bCs/>
                <w:sz w:val="23"/>
                <w:szCs w:val="23"/>
              </w:rPr>
            </w:pPr>
            <w:r w:rsidRPr="00194341">
              <w:rPr>
                <w:rFonts w:ascii="Arial" w:hAnsi="Arial" w:cs="Arial"/>
                <w:b/>
                <w:bCs/>
                <w:sz w:val="23"/>
                <w:szCs w:val="23"/>
              </w:rPr>
              <w:t>Enrichment of academic experience:</w:t>
            </w:r>
          </w:p>
          <w:p w:rsidR="008F4C96" w:rsidRPr="00194341" w:rsidRDefault="008F4C96" w:rsidP="003E57C4">
            <w:pPr>
              <w:rPr>
                <w:rFonts w:ascii="Arial" w:hAnsi="Arial" w:cs="Arial"/>
                <w:b/>
                <w:bCs/>
                <w:sz w:val="23"/>
                <w:szCs w:val="23"/>
              </w:rPr>
            </w:pPr>
          </w:p>
          <w:p w:rsidR="008F4C96" w:rsidRPr="00194341" w:rsidRDefault="008F4C96" w:rsidP="003E57C4">
            <w:pPr>
              <w:rPr>
                <w:rFonts w:ascii="Arial" w:hAnsi="Arial" w:cs="Arial"/>
                <w:b/>
                <w:sz w:val="23"/>
                <w:szCs w:val="23"/>
              </w:rPr>
            </w:pPr>
            <w:r w:rsidRPr="00194341">
              <w:rPr>
                <w:rFonts w:ascii="Arial" w:hAnsi="Arial" w:cs="Arial"/>
                <w:b/>
                <w:sz w:val="23"/>
                <w:szCs w:val="23"/>
              </w:rPr>
              <w:t>(a) Knowledge</w:t>
            </w:r>
          </w:p>
          <w:p w:rsidR="008F4C96" w:rsidRPr="00194341" w:rsidRDefault="008F4C96" w:rsidP="003E57C4">
            <w:pPr>
              <w:rPr>
                <w:rFonts w:ascii="Arial" w:hAnsi="Arial" w:cs="Arial"/>
                <w:b/>
                <w:sz w:val="23"/>
                <w:szCs w:val="23"/>
              </w:rPr>
            </w:pPr>
          </w:p>
          <w:p w:rsidR="008F4C96" w:rsidRPr="00194341" w:rsidRDefault="008F4C96" w:rsidP="003E57C4">
            <w:pPr>
              <w:rPr>
                <w:rFonts w:ascii="Arial" w:hAnsi="Arial" w:cs="Arial"/>
                <w:b/>
                <w:sz w:val="23"/>
                <w:szCs w:val="23"/>
              </w:rPr>
            </w:pPr>
          </w:p>
          <w:p w:rsidR="008F4C96" w:rsidRPr="00194341" w:rsidRDefault="008F4C96" w:rsidP="003E57C4">
            <w:pPr>
              <w:rPr>
                <w:rFonts w:ascii="Arial" w:hAnsi="Arial" w:cs="Arial"/>
                <w:b/>
                <w:sz w:val="23"/>
                <w:szCs w:val="23"/>
              </w:rPr>
            </w:pPr>
          </w:p>
          <w:p w:rsidR="008F4C96" w:rsidRPr="00194341" w:rsidRDefault="008F4C96" w:rsidP="003E57C4">
            <w:pPr>
              <w:rPr>
                <w:rFonts w:ascii="Arial" w:hAnsi="Arial" w:cs="Arial"/>
                <w:b/>
                <w:sz w:val="23"/>
                <w:szCs w:val="23"/>
              </w:rPr>
            </w:pPr>
          </w:p>
          <w:p w:rsidR="008F4C96" w:rsidRPr="00194341" w:rsidRDefault="008F4C96" w:rsidP="003E57C4">
            <w:pPr>
              <w:rPr>
                <w:rFonts w:ascii="Arial" w:hAnsi="Arial" w:cs="Arial"/>
                <w:b/>
                <w:sz w:val="23"/>
                <w:szCs w:val="23"/>
              </w:rPr>
            </w:pPr>
          </w:p>
          <w:p w:rsidR="008F4C96" w:rsidRPr="00194341" w:rsidRDefault="008F4C96" w:rsidP="003E57C4">
            <w:pPr>
              <w:rPr>
                <w:rFonts w:ascii="Arial" w:hAnsi="Arial" w:cs="Arial"/>
                <w:b/>
                <w:sz w:val="23"/>
                <w:szCs w:val="23"/>
              </w:rPr>
            </w:pPr>
          </w:p>
          <w:p w:rsidR="008F4C96" w:rsidRPr="00194341" w:rsidRDefault="008F4C96" w:rsidP="003E57C4">
            <w:pPr>
              <w:rPr>
                <w:rFonts w:ascii="Arial" w:hAnsi="Arial" w:cs="Arial"/>
                <w:b/>
                <w:sz w:val="23"/>
                <w:szCs w:val="23"/>
              </w:rPr>
            </w:pPr>
          </w:p>
          <w:p w:rsidR="008F4C96" w:rsidRPr="00194341" w:rsidRDefault="008F4C96" w:rsidP="003E57C4">
            <w:pPr>
              <w:rPr>
                <w:rFonts w:ascii="Arial" w:hAnsi="Arial" w:cs="Arial"/>
                <w:b/>
                <w:sz w:val="23"/>
                <w:szCs w:val="23"/>
              </w:rPr>
            </w:pPr>
          </w:p>
          <w:p w:rsidR="008F4C96" w:rsidRPr="00194341" w:rsidRDefault="008F4C96" w:rsidP="003E57C4">
            <w:pPr>
              <w:rPr>
                <w:rFonts w:ascii="Arial" w:hAnsi="Arial" w:cs="Arial"/>
                <w:b/>
                <w:sz w:val="23"/>
                <w:szCs w:val="23"/>
              </w:rPr>
            </w:pPr>
          </w:p>
          <w:p w:rsidR="008F4C96" w:rsidRPr="00194341" w:rsidRDefault="008F4C96" w:rsidP="003E57C4">
            <w:pPr>
              <w:rPr>
                <w:rFonts w:ascii="Arial" w:hAnsi="Arial" w:cs="Arial"/>
                <w:b/>
                <w:sz w:val="23"/>
                <w:szCs w:val="23"/>
              </w:rPr>
            </w:pPr>
          </w:p>
          <w:p w:rsidR="008F4C96" w:rsidRPr="00194341" w:rsidRDefault="008F4C96" w:rsidP="003E57C4">
            <w:pPr>
              <w:rPr>
                <w:rFonts w:ascii="Arial" w:hAnsi="Arial" w:cs="Arial"/>
                <w:b/>
                <w:sz w:val="23"/>
                <w:szCs w:val="23"/>
              </w:rPr>
            </w:pPr>
            <w:r w:rsidRPr="00194341">
              <w:rPr>
                <w:rFonts w:ascii="Arial" w:hAnsi="Arial" w:cs="Arial"/>
                <w:b/>
                <w:sz w:val="23"/>
                <w:szCs w:val="23"/>
              </w:rPr>
              <w:t>(b) Skills</w:t>
            </w:r>
          </w:p>
          <w:p w:rsidR="008F4C96" w:rsidRPr="00194341" w:rsidRDefault="008F4C96" w:rsidP="003E57C4">
            <w:pPr>
              <w:rPr>
                <w:rFonts w:ascii="Arial" w:hAnsi="Arial" w:cs="Arial"/>
                <w:b/>
                <w:sz w:val="23"/>
                <w:szCs w:val="23"/>
              </w:rPr>
            </w:pPr>
          </w:p>
          <w:p w:rsidR="008F4C96" w:rsidRPr="00194341" w:rsidRDefault="008F4C96" w:rsidP="003E57C4">
            <w:pPr>
              <w:rPr>
                <w:rFonts w:ascii="Arial" w:hAnsi="Arial" w:cs="Arial"/>
                <w:b/>
                <w:sz w:val="23"/>
                <w:szCs w:val="23"/>
              </w:rPr>
            </w:pPr>
          </w:p>
          <w:p w:rsidR="008F4C96" w:rsidRPr="00194341" w:rsidRDefault="008F4C96" w:rsidP="003E57C4">
            <w:pPr>
              <w:rPr>
                <w:rFonts w:ascii="Arial" w:hAnsi="Arial" w:cs="Arial"/>
                <w:b/>
                <w:sz w:val="23"/>
                <w:szCs w:val="23"/>
              </w:rPr>
            </w:pPr>
          </w:p>
          <w:p w:rsidR="008F4C96" w:rsidRPr="00194341" w:rsidRDefault="008F4C96" w:rsidP="003E57C4">
            <w:pPr>
              <w:rPr>
                <w:rFonts w:ascii="Arial" w:hAnsi="Arial" w:cs="Arial"/>
                <w:b/>
                <w:sz w:val="23"/>
                <w:szCs w:val="23"/>
              </w:rPr>
            </w:pPr>
          </w:p>
          <w:p w:rsidR="008F4C96" w:rsidRPr="00194341" w:rsidRDefault="008F4C96" w:rsidP="003E57C4">
            <w:pPr>
              <w:pStyle w:val="Default"/>
              <w:rPr>
                <w:rFonts w:eastAsia="Times New Roman"/>
                <w:b/>
                <w:sz w:val="23"/>
                <w:szCs w:val="23"/>
              </w:rPr>
            </w:pPr>
          </w:p>
          <w:p w:rsidR="008F4C96" w:rsidRPr="00194341" w:rsidRDefault="008F4C96" w:rsidP="003E57C4">
            <w:pPr>
              <w:pStyle w:val="Default"/>
              <w:rPr>
                <w:rFonts w:eastAsia="Times New Roman"/>
                <w:b/>
                <w:sz w:val="23"/>
                <w:szCs w:val="23"/>
              </w:rPr>
            </w:pPr>
          </w:p>
          <w:p w:rsidR="008F4C96" w:rsidRPr="00194341" w:rsidRDefault="008F4C96" w:rsidP="003E57C4">
            <w:pPr>
              <w:pStyle w:val="Default"/>
              <w:rPr>
                <w:rFonts w:eastAsia="Times New Roman"/>
                <w:b/>
                <w:sz w:val="23"/>
                <w:szCs w:val="23"/>
              </w:rPr>
            </w:pPr>
          </w:p>
          <w:p w:rsidR="00194341" w:rsidRDefault="00194341" w:rsidP="003E57C4">
            <w:pPr>
              <w:pStyle w:val="Default"/>
              <w:rPr>
                <w:rFonts w:eastAsia="Times New Roman"/>
                <w:b/>
                <w:sz w:val="23"/>
                <w:szCs w:val="23"/>
              </w:rPr>
            </w:pPr>
          </w:p>
          <w:p w:rsidR="00194341" w:rsidRDefault="00194341" w:rsidP="003E57C4">
            <w:pPr>
              <w:pStyle w:val="Default"/>
              <w:rPr>
                <w:rFonts w:eastAsia="Times New Roman"/>
                <w:b/>
                <w:sz w:val="23"/>
                <w:szCs w:val="23"/>
              </w:rPr>
            </w:pPr>
          </w:p>
          <w:p w:rsidR="008F4C96" w:rsidRPr="00194341" w:rsidRDefault="008F4C96" w:rsidP="003E57C4">
            <w:pPr>
              <w:pStyle w:val="Default"/>
              <w:rPr>
                <w:rFonts w:eastAsia="Times New Roman"/>
                <w:b/>
                <w:sz w:val="23"/>
                <w:szCs w:val="23"/>
              </w:rPr>
            </w:pPr>
            <w:r w:rsidRPr="00194341">
              <w:rPr>
                <w:rFonts w:eastAsia="Times New Roman"/>
                <w:b/>
                <w:sz w:val="23"/>
                <w:szCs w:val="23"/>
              </w:rPr>
              <w:t>c) Attitudes/</w:t>
            </w:r>
          </w:p>
          <w:p w:rsidR="008F4C96" w:rsidRPr="00194341" w:rsidRDefault="008F4C96" w:rsidP="003E57C4">
            <w:pPr>
              <w:rPr>
                <w:rFonts w:ascii="Arial" w:hAnsi="Arial" w:cs="Arial"/>
                <w:sz w:val="23"/>
                <w:szCs w:val="23"/>
              </w:rPr>
            </w:pPr>
            <w:r w:rsidRPr="00194341">
              <w:rPr>
                <w:rFonts w:ascii="Arial" w:hAnsi="Arial" w:cs="Arial"/>
                <w:b/>
                <w:sz w:val="23"/>
                <w:szCs w:val="23"/>
              </w:rPr>
              <w:t>perspectives</w:t>
            </w:r>
          </w:p>
        </w:tc>
        <w:tc>
          <w:tcPr>
            <w:tcW w:w="1915" w:type="dxa"/>
          </w:tcPr>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iCs/>
                <w:sz w:val="23"/>
                <w:szCs w:val="23"/>
              </w:rPr>
            </w:pPr>
            <w:r w:rsidRPr="00194341">
              <w:rPr>
                <w:rFonts w:ascii="Arial" w:hAnsi="Arial" w:cs="Arial"/>
                <w:iCs/>
                <w:sz w:val="23"/>
                <w:szCs w:val="23"/>
              </w:rPr>
              <w:t>Articulates how knowledge gained in host country has transformed pre-existing ideas into entirely new whole.</w:t>
            </w:r>
          </w:p>
          <w:p w:rsidR="008F4C96" w:rsidRPr="00194341" w:rsidRDefault="008F4C96" w:rsidP="003E57C4">
            <w:pPr>
              <w:rPr>
                <w:rFonts w:ascii="Arial" w:hAnsi="Arial" w:cs="Arial"/>
                <w:iCs/>
                <w:sz w:val="23"/>
                <w:szCs w:val="23"/>
              </w:rPr>
            </w:pPr>
          </w:p>
          <w:p w:rsidR="008F4C96" w:rsidRPr="00194341" w:rsidRDefault="008F4C96" w:rsidP="003E57C4">
            <w:pPr>
              <w:rPr>
                <w:rFonts w:ascii="Arial" w:hAnsi="Arial" w:cs="Arial"/>
                <w:iCs/>
                <w:sz w:val="23"/>
                <w:szCs w:val="23"/>
              </w:rPr>
            </w:pPr>
          </w:p>
          <w:p w:rsidR="008F4C96" w:rsidRPr="00194341" w:rsidRDefault="008F4C96" w:rsidP="003E57C4">
            <w:pPr>
              <w:rPr>
                <w:rFonts w:ascii="Arial" w:hAnsi="Arial" w:cs="Arial"/>
                <w:iCs/>
                <w:sz w:val="23"/>
                <w:szCs w:val="23"/>
              </w:rPr>
            </w:pPr>
          </w:p>
          <w:p w:rsidR="008F4C96" w:rsidRPr="00194341" w:rsidRDefault="008F4C96" w:rsidP="003E57C4">
            <w:pPr>
              <w:rPr>
                <w:rFonts w:ascii="Arial" w:hAnsi="Arial" w:cs="Arial"/>
                <w:iCs/>
                <w:sz w:val="23"/>
                <w:szCs w:val="23"/>
              </w:rPr>
            </w:pPr>
            <w:r w:rsidRPr="00194341">
              <w:rPr>
                <w:rFonts w:ascii="Arial" w:hAnsi="Arial" w:cs="Arial"/>
                <w:iCs/>
                <w:sz w:val="23"/>
                <w:szCs w:val="23"/>
              </w:rPr>
              <w:t>Initiates and develops engagement with people and ideas in host country.</w:t>
            </w:r>
          </w:p>
          <w:p w:rsidR="008F4C96" w:rsidRPr="00194341" w:rsidRDefault="008F4C96" w:rsidP="003E57C4">
            <w:pPr>
              <w:rPr>
                <w:rFonts w:ascii="Arial" w:hAnsi="Arial" w:cs="Arial"/>
                <w:iCs/>
                <w:sz w:val="23"/>
                <w:szCs w:val="23"/>
              </w:rPr>
            </w:pPr>
          </w:p>
          <w:p w:rsidR="008F4C96" w:rsidRPr="00194341" w:rsidRDefault="008F4C96" w:rsidP="003E57C4">
            <w:pPr>
              <w:rPr>
                <w:rFonts w:ascii="Arial" w:hAnsi="Arial" w:cs="Arial"/>
                <w:iCs/>
                <w:sz w:val="23"/>
                <w:szCs w:val="23"/>
              </w:rPr>
            </w:pPr>
          </w:p>
          <w:p w:rsidR="00194341" w:rsidRDefault="00194341" w:rsidP="003E57C4">
            <w:pPr>
              <w:rPr>
                <w:rFonts w:ascii="Arial" w:hAnsi="Arial" w:cs="Arial"/>
                <w:iCs/>
                <w:sz w:val="23"/>
                <w:szCs w:val="23"/>
              </w:rPr>
            </w:pPr>
          </w:p>
          <w:p w:rsidR="008F4C96" w:rsidRPr="00194341" w:rsidRDefault="008F4C96" w:rsidP="003E57C4">
            <w:pPr>
              <w:rPr>
                <w:rFonts w:ascii="Arial" w:hAnsi="Arial" w:cs="Arial"/>
                <w:sz w:val="23"/>
                <w:szCs w:val="23"/>
              </w:rPr>
            </w:pPr>
            <w:r w:rsidRPr="00194341">
              <w:rPr>
                <w:rFonts w:ascii="Arial" w:hAnsi="Arial" w:cs="Arial"/>
                <w:iCs/>
                <w:sz w:val="23"/>
                <w:szCs w:val="23"/>
              </w:rPr>
              <w:t xml:space="preserve">Interprets intercultural experience from the perspective of own and others’ worldviews; demonstrates ability to act in supportive manner that recognizes values and feelings of </w:t>
            </w:r>
            <w:r w:rsidRPr="00194341">
              <w:rPr>
                <w:rFonts w:ascii="Arial" w:hAnsi="Arial" w:cs="Arial"/>
                <w:iCs/>
                <w:sz w:val="23"/>
                <w:szCs w:val="23"/>
              </w:rPr>
              <w:lastRenderedPageBreak/>
              <w:t>another cultural group. Asks complex questions about other cultures, seeks out and articulates answers to these questions that reflect multiple cultural perspectives.</w:t>
            </w:r>
          </w:p>
        </w:tc>
        <w:tc>
          <w:tcPr>
            <w:tcW w:w="1915" w:type="dxa"/>
          </w:tcPr>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eastAsia="MS Mincho" w:hAnsi="Arial" w:cs="Arial"/>
                <w:iCs/>
                <w:color w:val="000000"/>
                <w:sz w:val="23"/>
                <w:szCs w:val="23"/>
              </w:rPr>
            </w:pPr>
            <w:r w:rsidRPr="00194341">
              <w:rPr>
                <w:rFonts w:ascii="Arial" w:eastAsia="MS Mincho" w:hAnsi="Arial" w:cs="Arial"/>
                <w:iCs/>
                <w:color w:val="000000"/>
                <w:sz w:val="23"/>
                <w:szCs w:val="23"/>
              </w:rPr>
              <w:t>Synthesizes knowledge gained in host country with pre-existing ideas into coherent new whole.</w:t>
            </w:r>
          </w:p>
          <w:p w:rsidR="008F4C96" w:rsidRPr="00194341" w:rsidRDefault="008F4C96" w:rsidP="003E57C4">
            <w:pPr>
              <w:rPr>
                <w:rFonts w:ascii="Arial" w:eastAsia="MS Mincho" w:hAnsi="Arial" w:cs="Arial"/>
                <w:iCs/>
                <w:color w:val="000000"/>
                <w:sz w:val="23"/>
                <w:szCs w:val="23"/>
              </w:rPr>
            </w:pPr>
          </w:p>
          <w:p w:rsidR="008F4C96" w:rsidRPr="00194341" w:rsidRDefault="008F4C96" w:rsidP="003E57C4">
            <w:pPr>
              <w:rPr>
                <w:rFonts w:ascii="Arial" w:eastAsia="MS Mincho" w:hAnsi="Arial" w:cs="Arial"/>
                <w:iCs/>
                <w:color w:val="000000"/>
                <w:sz w:val="23"/>
                <w:szCs w:val="23"/>
              </w:rPr>
            </w:pPr>
          </w:p>
          <w:p w:rsidR="008F4C96" w:rsidRPr="00194341" w:rsidRDefault="008F4C96" w:rsidP="003E57C4">
            <w:pPr>
              <w:rPr>
                <w:rFonts w:ascii="Arial" w:eastAsia="MS Mincho" w:hAnsi="Arial" w:cs="Arial"/>
                <w:iCs/>
                <w:color w:val="000000"/>
                <w:sz w:val="23"/>
                <w:szCs w:val="23"/>
              </w:rPr>
            </w:pPr>
          </w:p>
          <w:p w:rsidR="008F4C96" w:rsidRPr="00194341" w:rsidRDefault="008F4C96" w:rsidP="003E57C4">
            <w:pPr>
              <w:rPr>
                <w:rFonts w:ascii="Arial" w:eastAsia="MS Mincho" w:hAnsi="Arial" w:cs="Arial"/>
                <w:iCs/>
                <w:color w:val="000000"/>
                <w:sz w:val="23"/>
                <w:szCs w:val="23"/>
              </w:rPr>
            </w:pPr>
          </w:p>
          <w:p w:rsidR="008F4C96" w:rsidRPr="00194341" w:rsidRDefault="008F4C96" w:rsidP="003E57C4">
            <w:pPr>
              <w:pStyle w:val="Default"/>
              <w:rPr>
                <w:rFonts w:eastAsia="Times New Roman"/>
                <w:iCs/>
                <w:sz w:val="23"/>
                <w:szCs w:val="23"/>
              </w:rPr>
            </w:pPr>
            <w:r w:rsidRPr="00194341">
              <w:rPr>
                <w:rFonts w:eastAsia="Times New Roman"/>
                <w:iCs/>
                <w:sz w:val="23"/>
                <w:szCs w:val="23"/>
              </w:rPr>
              <w:t xml:space="preserve">Actively engages </w:t>
            </w:r>
          </w:p>
          <w:p w:rsidR="008F4C96" w:rsidRPr="00194341" w:rsidRDefault="008F4C96" w:rsidP="003E57C4">
            <w:pPr>
              <w:rPr>
                <w:rFonts w:ascii="Arial" w:hAnsi="Arial" w:cs="Arial"/>
                <w:iCs/>
                <w:sz w:val="23"/>
                <w:szCs w:val="23"/>
              </w:rPr>
            </w:pPr>
            <w:proofErr w:type="gramStart"/>
            <w:r w:rsidRPr="00194341">
              <w:rPr>
                <w:rFonts w:ascii="Arial" w:hAnsi="Arial" w:cs="Arial"/>
                <w:iCs/>
                <w:sz w:val="23"/>
                <w:szCs w:val="23"/>
              </w:rPr>
              <w:t>with</w:t>
            </w:r>
            <w:proofErr w:type="gramEnd"/>
            <w:r w:rsidRPr="00194341">
              <w:rPr>
                <w:rFonts w:ascii="Arial" w:hAnsi="Arial" w:cs="Arial"/>
                <w:iCs/>
                <w:sz w:val="23"/>
                <w:szCs w:val="23"/>
              </w:rPr>
              <w:t xml:space="preserve"> people and ideas in host country.</w:t>
            </w:r>
          </w:p>
          <w:p w:rsidR="008F4C96" w:rsidRPr="00194341" w:rsidRDefault="008F4C96" w:rsidP="003E57C4">
            <w:pPr>
              <w:rPr>
                <w:rFonts w:ascii="Arial" w:hAnsi="Arial" w:cs="Arial"/>
                <w:iCs/>
                <w:sz w:val="23"/>
                <w:szCs w:val="23"/>
              </w:rPr>
            </w:pPr>
          </w:p>
          <w:p w:rsidR="008F4C96" w:rsidRPr="00194341" w:rsidRDefault="008F4C96" w:rsidP="003E57C4">
            <w:pPr>
              <w:rPr>
                <w:rFonts w:ascii="Arial" w:hAnsi="Arial" w:cs="Arial"/>
                <w:iCs/>
                <w:sz w:val="23"/>
                <w:szCs w:val="23"/>
              </w:rPr>
            </w:pPr>
          </w:p>
          <w:p w:rsidR="008F4C96" w:rsidRPr="00194341" w:rsidRDefault="008F4C96" w:rsidP="003E57C4">
            <w:pPr>
              <w:rPr>
                <w:rFonts w:ascii="Arial" w:hAnsi="Arial" w:cs="Arial"/>
                <w:iCs/>
                <w:sz w:val="23"/>
                <w:szCs w:val="23"/>
              </w:rPr>
            </w:pPr>
          </w:p>
          <w:p w:rsidR="00194341" w:rsidRDefault="00194341" w:rsidP="003E57C4">
            <w:pPr>
              <w:rPr>
                <w:rFonts w:ascii="Arial" w:hAnsi="Arial" w:cs="Arial"/>
                <w:iCs/>
                <w:sz w:val="23"/>
                <w:szCs w:val="23"/>
              </w:rPr>
            </w:pPr>
          </w:p>
          <w:p w:rsidR="008F4C96" w:rsidRPr="00194341" w:rsidRDefault="008F4C96" w:rsidP="003E57C4">
            <w:pPr>
              <w:rPr>
                <w:rFonts w:ascii="Arial" w:hAnsi="Arial" w:cs="Arial"/>
                <w:sz w:val="23"/>
                <w:szCs w:val="23"/>
              </w:rPr>
            </w:pPr>
            <w:r w:rsidRPr="00194341">
              <w:rPr>
                <w:rFonts w:ascii="Arial" w:hAnsi="Arial" w:cs="Arial"/>
                <w:iCs/>
                <w:sz w:val="23"/>
                <w:szCs w:val="23"/>
              </w:rPr>
              <w:t xml:space="preserve">Recognizes intellectual and emotional dimensions of more than one world view and the relative status of one’s own. Asks deeper questions about other cultures and seeks out answers to </w:t>
            </w:r>
            <w:r w:rsidRPr="00194341">
              <w:rPr>
                <w:rFonts w:ascii="Arial" w:hAnsi="Arial" w:cs="Arial"/>
                <w:iCs/>
                <w:sz w:val="23"/>
                <w:szCs w:val="23"/>
              </w:rPr>
              <w:lastRenderedPageBreak/>
              <w:t>these questions.</w:t>
            </w:r>
          </w:p>
        </w:tc>
        <w:tc>
          <w:tcPr>
            <w:tcW w:w="1915" w:type="dxa"/>
          </w:tcPr>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iCs/>
                <w:sz w:val="23"/>
                <w:szCs w:val="23"/>
              </w:rPr>
            </w:pPr>
            <w:r w:rsidRPr="00194341">
              <w:rPr>
                <w:rFonts w:ascii="Arial" w:hAnsi="Arial" w:cs="Arial"/>
                <w:iCs/>
                <w:sz w:val="23"/>
                <w:szCs w:val="23"/>
              </w:rPr>
              <w:t>Connects knowledge gained in host country with pre-existing ideas.</w:t>
            </w:r>
          </w:p>
          <w:p w:rsidR="008F4C96" w:rsidRPr="00194341" w:rsidRDefault="008F4C96" w:rsidP="003E57C4">
            <w:pPr>
              <w:rPr>
                <w:rFonts w:ascii="Arial" w:hAnsi="Arial" w:cs="Arial"/>
                <w:iCs/>
                <w:sz w:val="23"/>
                <w:szCs w:val="23"/>
              </w:rPr>
            </w:pPr>
          </w:p>
          <w:p w:rsidR="008F4C96" w:rsidRPr="00194341" w:rsidRDefault="008F4C96" w:rsidP="003E57C4">
            <w:pPr>
              <w:rPr>
                <w:rFonts w:ascii="Arial" w:hAnsi="Arial" w:cs="Arial"/>
                <w:iCs/>
                <w:sz w:val="23"/>
                <w:szCs w:val="23"/>
              </w:rPr>
            </w:pPr>
          </w:p>
          <w:p w:rsidR="008F4C96" w:rsidRPr="00194341" w:rsidRDefault="008F4C96" w:rsidP="003E57C4">
            <w:pPr>
              <w:rPr>
                <w:rFonts w:ascii="Arial" w:hAnsi="Arial" w:cs="Arial"/>
                <w:iCs/>
                <w:sz w:val="23"/>
                <w:szCs w:val="23"/>
              </w:rPr>
            </w:pPr>
          </w:p>
          <w:p w:rsidR="008F4C96" w:rsidRPr="00194341" w:rsidRDefault="008F4C96" w:rsidP="003E57C4">
            <w:pPr>
              <w:rPr>
                <w:rFonts w:ascii="Arial" w:hAnsi="Arial" w:cs="Arial"/>
                <w:iCs/>
                <w:sz w:val="23"/>
                <w:szCs w:val="23"/>
              </w:rPr>
            </w:pPr>
          </w:p>
          <w:p w:rsidR="008F4C96" w:rsidRPr="00194341" w:rsidRDefault="008F4C96" w:rsidP="003E57C4">
            <w:pPr>
              <w:rPr>
                <w:rFonts w:ascii="Arial" w:hAnsi="Arial" w:cs="Arial"/>
                <w:iCs/>
                <w:sz w:val="23"/>
                <w:szCs w:val="23"/>
              </w:rPr>
            </w:pPr>
          </w:p>
          <w:p w:rsidR="008F4C96" w:rsidRPr="00194341" w:rsidRDefault="008F4C96" w:rsidP="003E57C4">
            <w:pPr>
              <w:rPr>
                <w:rFonts w:ascii="Arial" w:hAnsi="Arial" w:cs="Arial"/>
                <w:iCs/>
                <w:sz w:val="23"/>
                <w:szCs w:val="23"/>
              </w:rPr>
            </w:pPr>
          </w:p>
          <w:p w:rsidR="00194341" w:rsidRDefault="00194341" w:rsidP="003E57C4">
            <w:pPr>
              <w:pStyle w:val="Default"/>
              <w:rPr>
                <w:rFonts w:eastAsia="Times New Roman"/>
                <w:iCs/>
                <w:sz w:val="23"/>
                <w:szCs w:val="23"/>
              </w:rPr>
            </w:pPr>
          </w:p>
          <w:p w:rsidR="008F4C96" w:rsidRPr="00194341" w:rsidRDefault="008F4C96" w:rsidP="003E57C4">
            <w:pPr>
              <w:pStyle w:val="Default"/>
              <w:rPr>
                <w:rFonts w:eastAsia="Times New Roman"/>
                <w:iCs/>
                <w:sz w:val="23"/>
                <w:szCs w:val="23"/>
              </w:rPr>
            </w:pPr>
            <w:r w:rsidRPr="00194341">
              <w:rPr>
                <w:rFonts w:eastAsia="Times New Roman"/>
                <w:iCs/>
                <w:sz w:val="23"/>
                <w:szCs w:val="23"/>
              </w:rPr>
              <w:t xml:space="preserve">Makes effort </w:t>
            </w:r>
          </w:p>
          <w:p w:rsidR="008F4C96" w:rsidRPr="00194341" w:rsidRDefault="008F4C96" w:rsidP="003E57C4">
            <w:pPr>
              <w:rPr>
                <w:rFonts w:ascii="Arial" w:hAnsi="Arial" w:cs="Arial"/>
                <w:iCs/>
                <w:sz w:val="23"/>
                <w:szCs w:val="23"/>
              </w:rPr>
            </w:pPr>
            <w:proofErr w:type="gramStart"/>
            <w:r w:rsidRPr="00194341">
              <w:rPr>
                <w:rFonts w:ascii="Arial" w:hAnsi="Arial" w:cs="Arial"/>
                <w:iCs/>
                <w:sz w:val="23"/>
                <w:szCs w:val="23"/>
              </w:rPr>
              <w:t>to</w:t>
            </w:r>
            <w:proofErr w:type="gramEnd"/>
            <w:r w:rsidRPr="00194341">
              <w:rPr>
                <w:rFonts w:ascii="Arial" w:hAnsi="Arial" w:cs="Arial"/>
                <w:iCs/>
                <w:sz w:val="23"/>
                <w:szCs w:val="23"/>
              </w:rPr>
              <w:t xml:space="preserve"> engage with     people and ideas in host country.</w:t>
            </w: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194341" w:rsidRDefault="00194341" w:rsidP="003E57C4">
            <w:pPr>
              <w:rPr>
                <w:rFonts w:ascii="Arial" w:hAnsi="Arial" w:cs="Arial"/>
                <w:sz w:val="23"/>
                <w:szCs w:val="23"/>
              </w:rPr>
            </w:pPr>
          </w:p>
          <w:p w:rsidR="008F4C96" w:rsidRPr="00194341" w:rsidRDefault="008F4C96" w:rsidP="003E57C4">
            <w:pPr>
              <w:rPr>
                <w:rFonts w:ascii="Arial" w:hAnsi="Arial" w:cs="Arial"/>
                <w:sz w:val="23"/>
                <w:szCs w:val="23"/>
              </w:rPr>
            </w:pPr>
            <w:r w:rsidRPr="00194341">
              <w:rPr>
                <w:rFonts w:ascii="Arial" w:hAnsi="Arial" w:cs="Arial"/>
                <w:sz w:val="23"/>
                <w:szCs w:val="23"/>
              </w:rPr>
              <w:t>Identifies different perspectives of non-US others, but responds in all situations with own worldview. Asks simple or surface questions about other cultures.</w:t>
            </w:r>
          </w:p>
        </w:tc>
        <w:tc>
          <w:tcPr>
            <w:tcW w:w="1916" w:type="dxa"/>
          </w:tcPr>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hAnsi="Arial" w:cs="Arial"/>
                <w:sz w:val="23"/>
                <w:szCs w:val="23"/>
              </w:rPr>
            </w:pPr>
          </w:p>
          <w:p w:rsidR="008F4C96" w:rsidRPr="00194341" w:rsidRDefault="008F4C96" w:rsidP="003E57C4">
            <w:pPr>
              <w:rPr>
                <w:rFonts w:ascii="Arial" w:eastAsia="MS Mincho" w:hAnsi="Arial" w:cs="Arial"/>
                <w:iCs/>
                <w:color w:val="000000"/>
                <w:sz w:val="23"/>
                <w:szCs w:val="23"/>
              </w:rPr>
            </w:pPr>
            <w:r w:rsidRPr="00194341">
              <w:rPr>
                <w:rFonts w:ascii="Arial" w:eastAsia="MS Mincho" w:hAnsi="Arial" w:cs="Arial"/>
                <w:iCs/>
                <w:color w:val="000000"/>
                <w:sz w:val="23"/>
                <w:szCs w:val="23"/>
              </w:rPr>
              <w:t>Recognizes connections between knowledge gained in host country and pre-existing ideas.</w:t>
            </w:r>
          </w:p>
          <w:p w:rsidR="008F4C96" w:rsidRPr="00194341" w:rsidRDefault="008F4C96" w:rsidP="003E57C4">
            <w:pPr>
              <w:rPr>
                <w:rFonts w:ascii="Arial" w:eastAsia="MS Mincho" w:hAnsi="Arial" w:cs="Arial"/>
                <w:iCs/>
                <w:color w:val="000000"/>
                <w:sz w:val="23"/>
                <w:szCs w:val="23"/>
              </w:rPr>
            </w:pPr>
          </w:p>
          <w:p w:rsidR="008F4C96" w:rsidRPr="00194341" w:rsidRDefault="008F4C96" w:rsidP="003E57C4">
            <w:pPr>
              <w:rPr>
                <w:rFonts w:ascii="Arial" w:eastAsia="MS Mincho" w:hAnsi="Arial" w:cs="Arial"/>
                <w:iCs/>
                <w:color w:val="000000"/>
                <w:sz w:val="23"/>
                <w:szCs w:val="23"/>
              </w:rPr>
            </w:pPr>
          </w:p>
          <w:p w:rsidR="008F4C96" w:rsidRPr="00194341" w:rsidRDefault="008F4C96" w:rsidP="003E57C4">
            <w:pPr>
              <w:rPr>
                <w:rFonts w:ascii="Arial" w:eastAsia="MS Mincho" w:hAnsi="Arial" w:cs="Arial"/>
                <w:iCs/>
                <w:color w:val="000000"/>
                <w:sz w:val="23"/>
                <w:szCs w:val="23"/>
              </w:rPr>
            </w:pPr>
          </w:p>
          <w:p w:rsidR="008F4C96" w:rsidRPr="00194341" w:rsidRDefault="008F4C96" w:rsidP="003E57C4">
            <w:pPr>
              <w:rPr>
                <w:rFonts w:ascii="Arial" w:eastAsia="MS Mincho" w:hAnsi="Arial" w:cs="Arial"/>
                <w:iCs/>
                <w:color w:val="000000"/>
                <w:sz w:val="23"/>
                <w:szCs w:val="23"/>
              </w:rPr>
            </w:pPr>
          </w:p>
          <w:p w:rsidR="008F4C96" w:rsidRPr="00194341" w:rsidRDefault="008F4C96" w:rsidP="003E57C4">
            <w:pPr>
              <w:rPr>
                <w:rFonts w:ascii="Arial" w:hAnsi="Arial" w:cs="Arial"/>
                <w:iCs/>
                <w:sz w:val="23"/>
                <w:szCs w:val="23"/>
              </w:rPr>
            </w:pPr>
            <w:r w:rsidRPr="00194341">
              <w:rPr>
                <w:rFonts w:ascii="Arial" w:hAnsi="Arial" w:cs="Arial"/>
                <w:iCs/>
                <w:sz w:val="23"/>
                <w:szCs w:val="23"/>
              </w:rPr>
              <w:t>Makes minimum effort to engage with people and ideas in host country.</w:t>
            </w:r>
          </w:p>
          <w:p w:rsidR="008F4C96" w:rsidRPr="00194341" w:rsidRDefault="008F4C96" w:rsidP="003E57C4">
            <w:pPr>
              <w:rPr>
                <w:rFonts w:ascii="Arial" w:hAnsi="Arial" w:cs="Arial"/>
                <w:iCs/>
                <w:sz w:val="23"/>
                <w:szCs w:val="23"/>
              </w:rPr>
            </w:pPr>
          </w:p>
          <w:p w:rsidR="008F4C96" w:rsidRPr="00194341" w:rsidRDefault="008F4C96" w:rsidP="003E57C4">
            <w:pPr>
              <w:rPr>
                <w:rFonts w:ascii="Arial" w:hAnsi="Arial" w:cs="Arial"/>
                <w:iCs/>
                <w:sz w:val="23"/>
                <w:szCs w:val="23"/>
              </w:rPr>
            </w:pPr>
          </w:p>
          <w:p w:rsidR="008F4C96" w:rsidRPr="00194341" w:rsidRDefault="008F4C96" w:rsidP="003E57C4">
            <w:pPr>
              <w:rPr>
                <w:rFonts w:ascii="Arial" w:hAnsi="Arial" w:cs="Arial"/>
                <w:iCs/>
                <w:sz w:val="23"/>
                <w:szCs w:val="23"/>
              </w:rPr>
            </w:pPr>
            <w:r w:rsidRPr="00194341">
              <w:rPr>
                <w:rFonts w:ascii="Arial" w:hAnsi="Arial" w:cs="Arial"/>
                <w:iCs/>
                <w:sz w:val="23"/>
                <w:szCs w:val="23"/>
              </w:rPr>
              <w:t>Recognizes the experience of non-US others as different, but only through own worldview. States minimal interest in learning more about other cultures.</w:t>
            </w:r>
          </w:p>
        </w:tc>
      </w:tr>
    </w:tbl>
    <w:p w:rsidR="000B19B3" w:rsidRDefault="000B19B3" w:rsidP="006F7347">
      <w:pPr>
        <w:autoSpaceDE w:val="0"/>
        <w:autoSpaceDN w:val="0"/>
        <w:adjustRightInd w:val="0"/>
        <w:rPr>
          <w:rFonts w:ascii="Helvetica-BoldOblique" w:eastAsiaTheme="minorHAnsi" w:hAnsi="Helvetica-BoldOblique" w:cs="Helvetica-BoldOblique"/>
          <w:bCs/>
          <w:iCs/>
        </w:rPr>
      </w:pPr>
    </w:p>
    <w:p w:rsidR="000B19B3" w:rsidRDefault="000B19B3" w:rsidP="006F7347">
      <w:pPr>
        <w:autoSpaceDE w:val="0"/>
        <w:autoSpaceDN w:val="0"/>
        <w:adjustRightInd w:val="0"/>
        <w:rPr>
          <w:rFonts w:ascii="Helvetica-BoldOblique" w:eastAsiaTheme="minorHAnsi" w:hAnsi="Helvetica-BoldOblique" w:cs="Helvetica-BoldOblique"/>
          <w:bCs/>
          <w:iCs/>
        </w:rPr>
      </w:pPr>
    </w:p>
    <w:p w:rsidR="000B19B3" w:rsidRDefault="000B19B3" w:rsidP="006F7347">
      <w:pPr>
        <w:autoSpaceDE w:val="0"/>
        <w:autoSpaceDN w:val="0"/>
        <w:adjustRightInd w:val="0"/>
        <w:rPr>
          <w:rFonts w:ascii="Helvetica-BoldOblique" w:eastAsiaTheme="minorHAnsi" w:hAnsi="Helvetica-BoldOblique" w:cs="Helvetica-BoldOblique"/>
          <w:bCs/>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194341" w:rsidRDefault="00194341" w:rsidP="006F7347">
      <w:pPr>
        <w:autoSpaceDE w:val="0"/>
        <w:autoSpaceDN w:val="0"/>
        <w:adjustRightInd w:val="0"/>
        <w:rPr>
          <w:rFonts w:ascii="Helvetica-BoldOblique" w:eastAsiaTheme="minorHAnsi" w:hAnsi="Helvetica-BoldOblique" w:cs="Helvetica-BoldOblique"/>
          <w:bCs/>
          <w:i/>
          <w:iCs/>
        </w:rPr>
      </w:pPr>
    </w:p>
    <w:p w:rsidR="00194341" w:rsidRDefault="00194341" w:rsidP="006F7347">
      <w:pPr>
        <w:autoSpaceDE w:val="0"/>
        <w:autoSpaceDN w:val="0"/>
        <w:adjustRightInd w:val="0"/>
        <w:rPr>
          <w:rFonts w:ascii="Helvetica-BoldOblique" w:eastAsiaTheme="minorHAnsi" w:hAnsi="Helvetica-BoldOblique" w:cs="Helvetica-BoldOblique"/>
          <w:bCs/>
          <w:i/>
          <w:iCs/>
        </w:rPr>
      </w:pPr>
    </w:p>
    <w:p w:rsidR="00194341" w:rsidRDefault="00194341" w:rsidP="006F7347">
      <w:pPr>
        <w:autoSpaceDE w:val="0"/>
        <w:autoSpaceDN w:val="0"/>
        <w:adjustRightInd w:val="0"/>
        <w:rPr>
          <w:rFonts w:ascii="Helvetica-BoldOblique" w:eastAsiaTheme="minorHAnsi" w:hAnsi="Helvetica-BoldOblique" w:cs="Helvetica-BoldOblique"/>
          <w:bCs/>
          <w:i/>
          <w:iCs/>
        </w:rPr>
      </w:pPr>
    </w:p>
    <w:p w:rsidR="00194341" w:rsidRDefault="00194341" w:rsidP="006F7347">
      <w:pPr>
        <w:autoSpaceDE w:val="0"/>
        <w:autoSpaceDN w:val="0"/>
        <w:adjustRightInd w:val="0"/>
        <w:rPr>
          <w:rFonts w:ascii="Helvetica-BoldOblique" w:eastAsiaTheme="minorHAnsi" w:hAnsi="Helvetica-BoldOblique" w:cs="Helvetica-BoldOblique"/>
          <w:bCs/>
          <w:i/>
          <w:iCs/>
        </w:rPr>
      </w:pPr>
    </w:p>
    <w:p w:rsidR="00194341" w:rsidRDefault="00194341" w:rsidP="006F7347">
      <w:pPr>
        <w:autoSpaceDE w:val="0"/>
        <w:autoSpaceDN w:val="0"/>
        <w:adjustRightInd w:val="0"/>
        <w:rPr>
          <w:rFonts w:ascii="Helvetica-BoldOblique" w:eastAsiaTheme="minorHAnsi" w:hAnsi="Helvetica-BoldOblique" w:cs="Helvetica-BoldOblique"/>
          <w:bCs/>
          <w:i/>
          <w:iCs/>
        </w:rPr>
      </w:pPr>
    </w:p>
    <w:p w:rsidR="00194341" w:rsidRDefault="00194341" w:rsidP="006F7347">
      <w:pPr>
        <w:autoSpaceDE w:val="0"/>
        <w:autoSpaceDN w:val="0"/>
        <w:adjustRightInd w:val="0"/>
        <w:rPr>
          <w:rFonts w:ascii="Helvetica-BoldOblique" w:eastAsiaTheme="minorHAnsi" w:hAnsi="Helvetica-BoldOblique" w:cs="Helvetica-BoldOblique"/>
          <w:bCs/>
          <w:i/>
          <w:iCs/>
        </w:rPr>
      </w:pPr>
    </w:p>
    <w:p w:rsidR="00194341" w:rsidRDefault="00194341" w:rsidP="006F7347">
      <w:pPr>
        <w:autoSpaceDE w:val="0"/>
        <w:autoSpaceDN w:val="0"/>
        <w:adjustRightInd w:val="0"/>
        <w:rPr>
          <w:rFonts w:ascii="Helvetica-BoldOblique" w:eastAsiaTheme="minorHAnsi" w:hAnsi="Helvetica-BoldOblique" w:cs="Helvetica-BoldOblique"/>
          <w:bCs/>
          <w:i/>
          <w:iCs/>
        </w:rPr>
      </w:pPr>
    </w:p>
    <w:p w:rsidR="00194341" w:rsidRDefault="00194341"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194341" w:rsidRDefault="00194341"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8F4C96" w:rsidP="006F7347">
      <w:pPr>
        <w:autoSpaceDE w:val="0"/>
        <w:autoSpaceDN w:val="0"/>
        <w:adjustRightInd w:val="0"/>
        <w:rPr>
          <w:rFonts w:ascii="Helvetica-BoldOblique" w:eastAsiaTheme="minorHAnsi" w:hAnsi="Helvetica-BoldOblique" w:cs="Helvetica-BoldOblique"/>
          <w:bCs/>
          <w:i/>
          <w:iCs/>
        </w:rPr>
      </w:pPr>
    </w:p>
    <w:p w:rsidR="008F4C96" w:rsidRDefault="00550D84" w:rsidP="006F7347">
      <w:pPr>
        <w:autoSpaceDE w:val="0"/>
        <w:autoSpaceDN w:val="0"/>
        <w:adjustRightInd w:val="0"/>
        <w:rPr>
          <w:rFonts w:ascii="Helvetica-BoldOblique" w:eastAsiaTheme="minorHAnsi" w:hAnsi="Helvetica-BoldOblique" w:cs="Helvetica-BoldOblique"/>
          <w:bCs/>
          <w:i/>
          <w:iCs/>
        </w:rPr>
      </w:pPr>
      <w:r>
        <w:rPr>
          <w:rFonts w:ascii="Helvetica-BoldOblique" w:eastAsiaTheme="minorHAnsi" w:hAnsi="Helvetica-BoldOblique" w:cs="Helvetica-BoldOblique"/>
          <w:bCs/>
          <w:i/>
          <w:iCs/>
          <w:noProof/>
        </w:rPr>
        <w:pict>
          <v:shapetype id="_x0000_t202" coordsize="21600,21600" o:spt="202" path="m,l,21600r21600,l21600,xe">
            <v:stroke joinstyle="miter"/>
            <v:path gradientshapeok="t" o:connecttype="rect"/>
          </v:shapetype>
          <v:shape id="Text Box 2" o:spid="_x0000_s1027" type="#_x0000_t202" style="position:absolute;margin-left:-53.05pt;margin-top:-56.25pt;width:527.05pt;height:106.5pt;z-index:2516582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">
            <v:textbox style="mso-next-textbox:#Text Box 2">
              <w:txbxContent>
                <w:p w:rsidR="00C764A9" w:rsidRDefault="00C764A9" w:rsidP="008F4C96">
                  <w:r>
                    <w:t xml:space="preserve">Assessment of Service Learning GE Courses </w:t>
                  </w:r>
                </w:p>
                <w:p w:rsidR="00C764A9" w:rsidRDefault="00C764A9" w:rsidP="008F4C96"/>
                <w:p w:rsidR="00C764A9" w:rsidRDefault="00C764A9" w:rsidP="008F4C96">
                  <w:r>
                    <w:t xml:space="preserve">This scoring rubric is designed to help instructors and members of relevant committees assess how well students are meeting the ELOs as reflected in end-of-course reflection assignments. Students are not expected to have acquired all the knowledge, skills, and attitudes/perspectives listed under the various ELOs in order to complete the assignment satisfactorily. At a minimum, students are expected to meet Milestone 2. </w:t>
                  </w:r>
                </w:p>
              </w:txbxContent>
            </v:textbox>
          </v:shape>
        </w:pict>
      </w:r>
    </w:p>
    <w:p w:rsidR="000B19B3" w:rsidRPr="008F4C96" w:rsidRDefault="000B19B3" w:rsidP="006F7347">
      <w:pPr>
        <w:autoSpaceDE w:val="0"/>
        <w:autoSpaceDN w:val="0"/>
        <w:adjustRightInd w:val="0"/>
        <w:rPr>
          <w:rFonts w:ascii="Helvetica-BoldOblique" w:eastAsiaTheme="minorHAnsi" w:hAnsi="Helvetica-BoldOblique" w:cs="Helvetica-BoldOblique"/>
          <w:bCs/>
          <w:i/>
          <w:iCs/>
        </w:rPr>
      </w:pPr>
    </w:p>
    <w:tbl>
      <w:tblPr>
        <w:tblpPr w:leftFromText="180" w:rightFromText="180" w:vertAnchor="page" w:horzAnchor="margin" w:tblpXSpec="right" w:tblpY="2491"/>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0"/>
        <w:gridCol w:w="2142"/>
        <w:gridCol w:w="2160"/>
        <w:gridCol w:w="2178"/>
        <w:gridCol w:w="1728"/>
      </w:tblGrid>
      <w:tr w:rsidR="008F4C96" w:rsidRPr="00951221" w:rsidTr="008F4C96">
        <w:trPr>
          <w:trHeight w:val="711"/>
        </w:trPr>
        <w:tc>
          <w:tcPr>
            <w:tcW w:w="2340" w:type="dxa"/>
          </w:tcPr>
          <w:p w:rsidR="008F4C96" w:rsidRDefault="008F4C96" w:rsidP="008F4C96"/>
        </w:tc>
        <w:tc>
          <w:tcPr>
            <w:tcW w:w="2142" w:type="dxa"/>
          </w:tcPr>
          <w:p w:rsidR="008F4C96" w:rsidRPr="00951221" w:rsidRDefault="008F4C96" w:rsidP="008F4C96">
            <w:r w:rsidRPr="00951221">
              <w:t>Capstone</w:t>
            </w:r>
          </w:p>
          <w:p w:rsidR="008F4C96" w:rsidRPr="00951221" w:rsidRDefault="008F4C96" w:rsidP="008F4C96">
            <w:r w:rsidRPr="00951221">
              <w:t>(4)</w:t>
            </w:r>
          </w:p>
        </w:tc>
        <w:tc>
          <w:tcPr>
            <w:tcW w:w="2160" w:type="dxa"/>
          </w:tcPr>
          <w:p w:rsidR="008F4C96" w:rsidRPr="00951221" w:rsidRDefault="008F4C96" w:rsidP="008F4C96">
            <w:r w:rsidRPr="00951221">
              <w:t xml:space="preserve">Milestone </w:t>
            </w:r>
          </w:p>
          <w:p w:rsidR="008F4C96" w:rsidRPr="00951221" w:rsidRDefault="008F4C96" w:rsidP="008F4C96">
            <w:r w:rsidRPr="00951221">
              <w:t>(3)</w:t>
            </w:r>
          </w:p>
        </w:tc>
        <w:tc>
          <w:tcPr>
            <w:tcW w:w="2178" w:type="dxa"/>
          </w:tcPr>
          <w:p w:rsidR="008F4C96" w:rsidRPr="00951221" w:rsidRDefault="008F4C96" w:rsidP="008F4C96">
            <w:r w:rsidRPr="00951221">
              <w:t>Milestone</w:t>
            </w:r>
          </w:p>
          <w:p w:rsidR="008F4C96" w:rsidRPr="00951221" w:rsidRDefault="008F4C96" w:rsidP="008F4C96">
            <w:r w:rsidRPr="00951221">
              <w:t>(2)</w:t>
            </w:r>
          </w:p>
        </w:tc>
        <w:tc>
          <w:tcPr>
            <w:tcW w:w="1728" w:type="dxa"/>
          </w:tcPr>
          <w:p w:rsidR="008F4C96" w:rsidRPr="00951221" w:rsidRDefault="008F4C96" w:rsidP="008F4C96">
            <w:r w:rsidRPr="00951221">
              <w:t xml:space="preserve">Benchmark </w:t>
            </w:r>
          </w:p>
          <w:p w:rsidR="008F4C96" w:rsidRPr="00951221" w:rsidRDefault="008F4C96" w:rsidP="008F4C96">
            <w:r w:rsidRPr="00951221">
              <w:t>(1)</w:t>
            </w:r>
          </w:p>
        </w:tc>
      </w:tr>
      <w:tr w:rsidR="008F4C96" w:rsidTr="008F4C96">
        <w:trPr>
          <w:trHeight w:val="3233"/>
        </w:trPr>
        <w:tc>
          <w:tcPr>
            <w:tcW w:w="2340" w:type="dxa"/>
          </w:tcPr>
          <w:p w:rsidR="008F4C96" w:rsidRPr="00410B82" w:rsidRDefault="008F4C96" w:rsidP="008F4C96">
            <w:pPr>
              <w:pStyle w:val="Default"/>
              <w:rPr>
                <w:sz w:val="22"/>
                <w:szCs w:val="22"/>
              </w:rPr>
            </w:pPr>
            <w:r w:rsidRPr="00410B82">
              <w:rPr>
                <w:b/>
                <w:bCs/>
                <w:sz w:val="22"/>
                <w:szCs w:val="22"/>
              </w:rPr>
              <w:t xml:space="preserve">(ELO1) </w:t>
            </w:r>
          </w:p>
          <w:p w:rsidR="008F4C96" w:rsidRDefault="008F4C96" w:rsidP="008F4C96">
            <w:pPr>
              <w:pStyle w:val="Default"/>
            </w:pPr>
          </w:p>
          <w:p w:rsidR="008F4C96" w:rsidRPr="001A607B" w:rsidRDefault="008F4C96" w:rsidP="008F4C96">
            <w:pPr>
              <w:pStyle w:val="Default"/>
              <w:rPr>
                <w:b/>
              </w:rPr>
            </w:pPr>
            <w:r w:rsidRPr="001A607B">
              <w:rPr>
                <w:b/>
              </w:rPr>
              <w:t xml:space="preserve">Students make connections between concepts and skills learned in an academic setting and community-based work </w:t>
            </w:r>
          </w:p>
        </w:tc>
        <w:tc>
          <w:tcPr>
            <w:tcW w:w="2142" w:type="dxa"/>
          </w:tcPr>
          <w:p w:rsidR="008F4C96" w:rsidRPr="00FA4529" w:rsidRDefault="008F4C96" w:rsidP="008F4C96"/>
          <w:p w:rsidR="008F4C96" w:rsidRPr="00FA4529" w:rsidRDefault="008F4C96" w:rsidP="008F4C96">
            <w:r w:rsidRPr="00FA4529">
              <w:rPr>
                <w:rFonts w:eastAsia="MS Mincho"/>
                <w:iCs/>
                <w:color w:val="000000"/>
              </w:rPr>
              <w:t>Connects</w:t>
            </w:r>
            <w:r>
              <w:rPr>
                <w:rFonts w:eastAsia="MS Mincho"/>
                <w:iCs/>
                <w:color w:val="000000"/>
              </w:rPr>
              <w:t>, analyzes,</w:t>
            </w:r>
            <w:r w:rsidRPr="00FA4529">
              <w:rPr>
                <w:rFonts w:eastAsia="MS Mincho"/>
                <w:iCs/>
                <w:color w:val="000000"/>
              </w:rPr>
              <w:t xml:space="preserve"> and extends knowledge (facts, theories, etc.) from </w:t>
            </w:r>
            <w:r>
              <w:rPr>
                <w:rFonts w:eastAsia="MS Mincho"/>
                <w:iCs/>
                <w:color w:val="000000"/>
              </w:rPr>
              <w:t xml:space="preserve">course content </w:t>
            </w:r>
            <w:r w:rsidRPr="00FA4529">
              <w:rPr>
                <w:rFonts w:eastAsia="MS Mincho"/>
                <w:iCs/>
                <w:color w:val="000000"/>
              </w:rPr>
              <w:t>to Service Learning</w:t>
            </w:r>
            <w:r>
              <w:rPr>
                <w:rFonts w:eastAsia="MS Mincho"/>
                <w:iCs/>
                <w:color w:val="000000"/>
              </w:rPr>
              <w:t xml:space="preserve"> activity. </w:t>
            </w:r>
          </w:p>
        </w:tc>
        <w:tc>
          <w:tcPr>
            <w:tcW w:w="2160" w:type="dxa"/>
          </w:tcPr>
          <w:p w:rsidR="008F4C96" w:rsidRDefault="008F4C96" w:rsidP="008F4C96">
            <w:pPr>
              <w:rPr>
                <w:rFonts w:eastAsia="MS Mincho"/>
                <w:iCs/>
                <w:color w:val="000000"/>
              </w:rPr>
            </w:pPr>
          </w:p>
          <w:p w:rsidR="008F4C96" w:rsidRPr="00FA4529" w:rsidRDefault="008F4C96" w:rsidP="008F4C96">
            <w:pPr>
              <w:rPr>
                <w:rFonts w:eastAsia="MS Mincho"/>
                <w:iCs/>
                <w:color w:val="000000"/>
              </w:rPr>
            </w:pPr>
            <w:r>
              <w:rPr>
                <w:rFonts w:eastAsia="MS Mincho"/>
                <w:iCs/>
                <w:color w:val="000000"/>
              </w:rPr>
              <w:t>Connects and a</w:t>
            </w:r>
            <w:r w:rsidRPr="00FA4529">
              <w:rPr>
                <w:rFonts w:eastAsia="MS Mincho"/>
                <w:iCs/>
                <w:color w:val="000000"/>
              </w:rPr>
              <w:t xml:space="preserve">nalyzes knowledge (facts, theories, etc.) from </w:t>
            </w:r>
            <w:r>
              <w:rPr>
                <w:rFonts w:eastAsia="MS Mincho"/>
                <w:iCs/>
                <w:color w:val="000000"/>
              </w:rPr>
              <w:t xml:space="preserve">course content to </w:t>
            </w:r>
            <w:r w:rsidRPr="00FA4529">
              <w:rPr>
                <w:rFonts w:eastAsia="MS Mincho"/>
                <w:iCs/>
                <w:color w:val="000000"/>
              </w:rPr>
              <w:t>Service Learning</w:t>
            </w:r>
            <w:r>
              <w:rPr>
                <w:rFonts w:eastAsia="MS Mincho"/>
                <w:iCs/>
                <w:color w:val="000000"/>
              </w:rPr>
              <w:t xml:space="preserve"> activity. </w:t>
            </w:r>
          </w:p>
        </w:tc>
        <w:tc>
          <w:tcPr>
            <w:tcW w:w="2178" w:type="dxa"/>
          </w:tcPr>
          <w:p w:rsidR="008F4C96" w:rsidRPr="00FA4529" w:rsidRDefault="008F4C96" w:rsidP="008F4C96">
            <w:pPr>
              <w:rPr>
                <w:rFonts w:eastAsia="MS Mincho"/>
                <w:iCs/>
                <w:color w:val="000000"/>
              </w:rPr>
            </w:pPr>
          </w:p>
          <w:p w:rsidR="008F4C96" w:rsidRPr="00FA4529" w:rsidRDefault="008F4C96" w:rsidP="008F4C96">
            <w:pPr>
              <w:rPr>
                <w:rFonts w:eastAsia="MS Mincho"/>
                <w:iCs/>
                <w:color w:val="000000"/>
              </w:rPr>
            </w:pPr>
            <w:r w:rsidRPr="00FA4529">
              <w:rPr>
                <w:rFonts w:eastAsia="MS Mincho"/>
                <w:iCs/>
                <w:color w:val="000000"/>
              </w:rPr>
              <w:t xml:space="preserve">Begins to connect knowledge (facts, theories, etc.) from </w:t>
            </w:r>
            <w:r>
              <w:rPr>
                <w:rFonts w:eastAsia="MS Mincho"/>
                <w:iCs/>
                <w:color w:val="000000"/>
              </w:rPr>
              <w:t xml:space="preserve">course content to Service Learning activity. </w:t>
            </w:r>
          </w:p>
        </w:tc>
        <w:tc>
          <w:tcPr>
            <w:tcW w:w="1728" w:type="dxa"/>
          </w:tcPr>
          <w:p w:rsidR="008F4C96" w:rsidRDefault="008F4C96" w:rsidP="008F4C96">
            <w:pPr>
              <w:rPr>
                <w:rFonts w:eastAsia="MS Mincho"/>
                <w:iCs/>
                <w:color w:val="000000"/>
              </w:rPr>
            </w:pPr>
          </w:p>
          <w:p w:rsidR="008F4C96" w:rsidRPr="00FA4529" w:rsidRDefault="008F4C96" w:rsidP="008F4C96">
            <w:pPr>
              <w:rPr>
                <w:rFonts w:eastAsia="MS Mincho"/>
                <w:iCs/>
                <w:color w:val="000000"/>
              </w:rPr>
            </w:pPr>
            <w:r w:rsidRPr="00FA4529">
              <w:rPr>
                <w:rFonts w:eastAsia="MS Mincho"/>
                <w:iCs/>
                <w:color w:val="000000"/>
              </w:rPr>
              <w:t xml:space="preserve">Student expresses a limited, unclear connection of </w:t>
            </w:r>
            <w:r>
              <w:rPr>
                <w:rFonts w:eastAsia="MS Mincho"/>
                <w:iCs/>
                <w:color w:val="000000"/>
              </w:rPr>
              <w:t xml:space="preserve">course content to Service Learning activity. </w:t>
            </w:r>
            <w:r w:rsidRPr="00FA4529">
              <w:rPr>
                <w:rFonts w:eastAsia="MS Mincho"/>
                <w:iCs/>
                <w:color w:val="000000"/>
              </w:rPr>
              <w:t xml:space="preserve"> </w:t>
            </w:r>
          </w:p>
          <w:p w:rsidR="008F4C96" w:rsidRPr="00FA4529" w:rsidRDefault="008F4C96" w:rsidP="008F4C96">
            <w:pPr>
              <w:rPr>
                <w:rFonts w:eastAsia="MS Mincho"/>
                <w:iCs/>
                <w:color w:val="000000"/>
                <w:highlight w:val="yellow"/>
              </w:rPr>
            </w:pPr>
          </w:p>
          <w:p w:rsidR="008F4C96" w:rsidRPr="00FA4529" w:rsidRDefault="008F4C96" w:rsidP="008F4C96">
            <w:pPr>
              <w:rPr>
                <w:rFonts w:eastAsia="MS Mincho"/>
                <w:iCs/>
                <w:color w:val="000000"/>
                <w:highlight w:val="yellow"/>
              </w:rPr>
            </w:pPr>
          </w:p>
          <w:p w:rsidR="008F4C96" w:rsidRPr="00FA4529" w:rsidRDefault="008F4C96" w:rsidP="008F4C96">
            <w:pPr>
              <w:rPr>
                <w:rFonts w:eastAsia="MS Mincho"/>
                <w:iCs/>
                <w:color w:val="000000"/>
                <w:highlight w:val="yellow"/>
              </w:rPr>
            </w:pPr>
          </w:p>
          <w:p w:rsidR="008F4C96" w:rsidRPr="00FA4529" w:rsidRDefault="008F4C96" w:rsidP="008F4C96">
            <w:pPr>
              <w:rPr>
                <w:rFonts w:eastAsia="MS Mincho"/>
                <w:iCs/>
                <w:color w:val="000000"/>
                <w:highlight w:val="yellow"/>
              </w:rPr>
            </w:pPr>
          </w:p>
          <w:p w:rsidR="008F4C96" w:rsidRPr="00FA4529" w:rsidRDefault="008F4C96" w:rsidP="008F4C96">
            <w:pPr>
              <w:rPr>
                <w:rFonts w:eastAsia="MS Mincho"/>
                <w:iCs/>
                <w:color w:val="000000"/>
                <w:highlight w:val="yellow"/>
              </w:rPr>
            </w:pPr>
          </w:p>
        </w:tc>
      </w:tr>
      <w:tr w:rsidR="008F4C96" w:rsidTr="008F4C96">
        <w:trPr>
          <w:trHeight w:val="2954"/>
        </w:trPr>
        <w:tc>
          <w:tcPr>
            <w:tcW w:w="2340" w:type="dxa"/>
          </w:tcPr>
          <w:p w:rsidR="008F4C96" w:rsidRPr="0052030F" w:rsidRDefault="008F4C96" w:rsidP="008F4C96">
            <w:pPr>
              <w:pStyle w:val="Default"/>
              <w:rPr>
                <w:sz w:val="22"/>
                <w:szCs w:val="22"/>
              </w:rPr>
            </w:pPr>
            <w:r w:rsidRPr="0052030F">
              <w:rPr>
                <w:b/>
                <w:bCs/>
                <w:sz w:val="22"/>
                <w:szCs w:val="22"/>
              </w:rPr>
              <w:t xml:space="preserve">(ELO2) </w:t>
            </w:r>
          </w:p>
          <w:p w:rsidR="008F4C96" w:rsidRPr="0052030F" w:rsidRDefault="008F4C96" w:rsidP="008F4C96"/>
          <w:p w:rsidR="008F4C96" w:rsidRPr="001A607B" w:rsidRDefault="008F4C96" w:rsidP="008F4C96">
            <w:pPr>
              <w:rPr>
                <w:b/>
              </w:rPr>
            </w:pPr>
            <w:r w:rsidRPr="001A607B">
              <w:rPr>
                <w:b/>
              </w:rPr>
              <w:t>Students demonstrate an understanding of the issues, resources, assets</w:t>
            </w:r>
            <w:r>
              <w:rPr>
                <w:b/>
              </w:rPr>
              <w:t>,</w:t>
            </w:r>
            <w:r w:rsidRPr="001A607B">
              <w:rPr>
                <w:b/>
              </w:rPr>
              <w:t xml:space="preserve"> and cultures of the community in which they are working. </w:t>
            </w:r>
          </w:p>
        </w:tc>
        <w:tc>
          <w:tcPr>
            <w:tcW w:w="2142" w:type="dxa"/>
          </w:tcPr>
          <w:p w:rsidR="008F4C96" w:rsidRPr="00FA4529" w:rsidRDefault="008F4C96" w:rsidP="008F4C96">
            <w:pPr>
              <w:rPr>
                <w:rFonts w:eastAsia="MS Mincho"/>
                <w:iCs/>
                <w:highlight w:val="yellow"/>
              </w:rPr>
            </w:pPr>
          </w:p>
          <w:p w:rsidR="008F4C96" w:rsidRPr="00FA4529" w:rsidRDefault="008F4C96" w:rsidP="008F4C96">
            <w:pPr>
              <w:rPr>
                <w:rFonts w:eastAsia="MS Mincho"/>
                <w:iCs/>
              </w:rPr>
            </w:pPr>
            <w:r w:rsidRPr="00FA4529">
              <w:rPr>
                <w:rFonts w:eastAsia="MS Mincho"/>
                <w:iCs/>
              </w:rPr>
              <w:t xml:space="preserve">Articulates a thorough </w:t>
            </w:r>
            <w:r>
              <w:rPr>
                <w:rFonts w:eastAsia="MS Mincho"/>
                <w:iCs/>
              </w:rPr>
              <w:t xml:space="preserve">and complex </w:t>
            </w:r>
            <w:r w:rsidRPr="00FA4529">
              <w:rPr>
                <w:rFonts w:eastAsia="MS Mincho"/>
                <w:iCs/>
              </w:rPr>
              <w:t xml:space="preserve">understanding of the issues, resources, assets, and cultures of the community in which they are working. </w:t>
            </w:r>
          </w:p>
          <w:p w:rsidR="008F4C96" w:rsidRPr="00FA4529" w:rsidRDefault="008F4C96" w:rsidP="008F4C96">
            <w:pPr>
              <w:pStyle w:val="Default"/>
              <w:rPr>
                <w:iCs/>
                <w:color w:val="auto"/>
                <w:sz w:val="22"/>
                <w:szCs w:val="22"/>
                <w:highlight w:val="yellow"/>
              </w:rPr>
            </w:pPr>
            <w:r w:rsidRPr="00FA4529">
              <w:rPr>
                <w:iCs/>
                <w:color w:val="auto"/>
                <w:sz w:val="22"/>
                <w:szCs w:val="22"/>
                <w:highlight w:val="yellow"/>
              </w:rPr>
              <w:t xml:space="preserve"> </w:t>
            </w:r>
          </w:p>
        </w:tc>
        <w:tc>
          <w:tcPr>
            <w:tcW w:w="2160" w:type="dxa"/>
          </w:tcPr>
          <w:p w:rsidR="008F4C96" w:rsidRPr="00FA4529" w:rsidRDefault="008F4C96" w:rsidP="008F4C96">
            <w:pPr>
              <w:rPr>
                <w:rFonts w:eastAsia="MS Mincho"/>
                <w:iCs/>
              </w:rPr>
            </w:pPr>
          </w:p>
          <w:p w:rsidR="008F4C96" w:rsidRPr="00FA4529" w:rsidRDefault="008F4C96" w:rsidP="008F4C96">
            <w:pPr>
              <w:rPr>
                <w:rFonts w:eastAsia="MS Mincho"/>
                <w:iCs/>
              </w:rPr>
            </w:pPr>
            <w:r>
              <w:rPr>
                <w:rFonts w:eastAsia="MS Mincho"/>
                <w:iCs/>
              </w:rPr>
              <w:t>Identifies and clearly understands</w:t>
            </w:r>
            <w:r w:rsidRPr="00FA4529">
              <w:rPr>
                <w:rFonts w:eastAsia="MS Mincho"/>
                <w:iCs/>
              </w:rPr>
              <w:t xml:space="preserve"> the issues, resources, assets, and cultures of the community in which they are working. </w:t>
            </w:r>
          </w:p>
        </w:tc>
        <w:tc>
          <w:tcPr>
            <w:tcW w:w="2178" w:type="dxa"/>
          </w:tcPr>
          <w:p w:rsidR="008F4C96" w:rsidRPr="00FA4529" w:rsidRDefault="008F4C96" w:rsidP="008F4C96">
            <w:pPr>
              <w:rPr>
                <w:rFonts w:eastAsia="MS Mincho"/>
                <w:iCs/>
                <w:highlight w:val="yellow"/>
              </w:rPr>
            </w:pPr>
          </w:p>
          <w:p w:rsidR="008F4C96" w:rsidRPr="00FA4529" w:rsidRDefault="008F4C96" w:rsidP="008F4C96">
            <w:pPr>
              <w:rPr>
                <w:rFonts w:eastAsia="MS Mincho"/>
                <w:iCs/>
              </w:rPr>
            </w:pPr>
            <w:r w:rsidRPr="00FA4529">
              <w:rPr>
                <w:rFonts w:eastAsia="MS Mincho"/>
                <w:iCs/>
              </w:rPr>
              <w:t>Identifies the issues, resources, assets, and culture</w:t>
            </w:r>
            <w:r>
              <w:rPr>
                <w:rFonts w:eastAsia="MS Mincho"/>
                <w:iCs/>
              </w:rPr>
              <w:t>s of the community in which they are working</w:t>
            </w:r>
            <w:r w:rsidRPr="00FA4529">
              <w:rPr>
                <w:rFonts w:eastAsia="MS Mincho"/>
                <w:iCs/>
              </w:rPr>
              <w:t xml:space="preserve">.  </w:t>
            </w:r>
          </w:p>
          <w:p w:rsidR="008F4C96" w:rsidRPr="00FA4529" w:rsidRDefault="008F4C96" w:rsidP="008F4C96">
            <w:pPr>
              <w:rPr>
                <w:rFonts w:eastAsia="MS Mincho"/>
                <w:iCs/>
                <w:highlight w:val="yellow"/>
              </w:rPr>
            </w:pPr>
          </w:p>
          <w:p w:rsidR="008F4C96" w:rsidRPr="00FA4529" w:rsidRDefault="008F4C96" w:rsidP="008F4C96">
            <w:pPr>
              <w:rPr>
                <w:rFonts w:eastAsia="MS Mincho"/>
                <w:iCs/>
                <w:highlight w:val="yellow"/>
              </w:rPr>
            </w:pPr>
            <w:r w:rsidRPr="00FA4529">
              <w:rPr>
                <w:rFonts w:eastAsia="MS Mincho"/>
                <w:iCs/>
                <w:highlight w:val="yellow"/>
              </w:rPr>
              <w:t xml:space="preserve"> </w:t>
            </w:r>
          </w:p>
        </w:tc>
        <w:tc>
          <w:tcPr>
            <w:tcW w:w="1728" w:type="dxa"/>
          </w:tcPr>
          <w:p w:rsidR="008F4C96" w:rsidRPr="00FA4529" w:rsidRDefault="008F4C96" w:rsidP="008F4C96">
            <w:pPr>
              <w:rPr>
                <w:rFonts w:eastAsia="MS Mincho"/>
                <w:iCs/>
                <w:highlight w:val="yellow"/>
              </w:rPr>
            </w:pPr>
          </w:p>
          <w:p w:rsidR="008F4C96" w:rsidRPr="00FA4529" w:rsidRDefault="008F4C96" w:rsidP="008F4C96">
            <w:pPr>
              <w:rPr>
                <w:rFonts w:eastAsia="MS Mincho"/>
                <w:iCs/>
              </w:rPr>
            </w:pPr>
            <w:r w:rsidRPr="00FA4529">
              <w:rPr>
                <w:rFonts w:eastAsia="MS Mincho"/>
                <w:iCs/>
              </w:rPr>
              <w:t xml:space="preserve">Shows minimal awareness of the issues, resources, assets and cultures of the community in which they are working. </w:t>
            </w:r>
          </w:p>
          <w:p w:rsidR="008F4C96" w:rsidRPr="00FA4529" w:rsidRDefault="008F4C96" w:rsidP="008F4C96">
            <w:pPr>
              <w:rPr>
                <w:rFonts w:eastAsia="MS Mincho"/>
                <w:iCs/>
                <w:highlight w:val="yellow"/>
              </w:rPr>
            </w:pPr>
          </w:p>
        </w:tc>
      </w:tr>
      <w:tr w:rsidR="008F4C96" w:rsidTr="008F4C96">
        <w:trPr>
          <w:trHeight w:val="3494"/>
        </w:trPr>
        <w:tc>
          <w:tcPr>
            <w:tcW w:w="2340" w:type="dxa"/>
          </w:tcPr>
          <w:p w:rsidR="008F4C96" w:rsidRDefault="008F4C96" w:rsidP="008F4C96">
            <w:pPr>
              <w:pStyle w:val="Default"/>
              <w:rPr>
                <w:b/>
                <w:bCs/>
                <w:sz w:val="22"/>
                <w:szCs w:val="22"/>
              </w:rPr>
            </w:pPr>
            <w:r w:rsidRPr="0052030F">
              <w:rPr>
                <w:b/>
                <w:bCs/>
                <w:sz w:val="22"/>
                <w:szCs w:val="22"/>
              </w:rPr>
              <w:t xml:space="preserve">(ELO3) </w:t>
            </w:r>
          </w:p>
          <w:p w:rsidR="008F4C96" w:rsidRDefault="008F4C96" w:rsidP="008F4C96">
            <w:pPr>
              <w:pStyle w:val="Default"/>
              <w:rPr>
                <w:b/>
                <w:bCs/>
                <w:sz w:val="22"/>
                <w:szCs w:val="22"/>
              </w:rPr>
            </w:pPr>
          </w:p>
          <w:p w:rsidR="008F4C96" w:rsidRDefault="008F4C96" w:rsidP="008F4C96">
            <w:pPr>
              <w:pStyle w:val="Default"/>
              <w:rPr>
                <w:b/>
                <w:bCs/>
                <w:sz w:val="22"/>
                <w:szCs w:val="22"/>
              </w:rPr>
            </w:pPr>
            <w:r>
              <w:rPr>
                <w:b/>
                <w:bCs/>
                <w:sz w:val="22"/>
                <w:szCs w:val="22"/>
              </w:rPr>
              <w:t xml:space="preserve">Students evaluate the impacts of the service learning activity. </w:t>
            </w:r>
          </w:p>
          <w:p w:rsidR="008F4C96" w:rsidRPr="00AB1348" w:rsidRDefault="008F4C96" w:rsidP="008F4C96">
            <w:pPr>
              <w:pStyle w:val="Default"/>
              <w:rPr>
                <w:b/>
                <w:sz w:val="22"/>
                <w:szCs w:val="22"/>
              </w:rPr>
            </w:pPr>
          </w:p>
        </w:tc>
        <w:tc>
          <w:tcPr>
            <w:tcW w:w="2142" w:type="dxa"/>
          </w:tcPr>
          <w:p w:rsidR="008F4C96" w:rsidRPr="0052030F" w:rsidRDefault="008F4C96" w:rsidP="008F4C96">
            <w:pPr>
              <w:rPr>
                <w:rFonts w:eastAsia="MS Mincho"/>
                <w:iCs/>
                <w:color w:val="000000"/>
              </w:rPr>
            </w:pPr>
          </w:p>
          <w:p w:rsidR="008F4C96" w:rsidRPr="0052030F" w:rsidRDefault="008F4C96" w:rsidP="008F4C96">
            <w:pPr>
              <w:rPr>
                <w:rFonts w:eastAsia="MS Mincho"/>
                <w:iCs/>
                <w:color w:val="000000"/>
              </w:rPr>
            </w:pPr>
          </w:p>
          <w:p w:rsidR="008F4C96" w:rsidRPr="00AB1348" w:rsidRDefault="008F4C96" w:rsidP="008F4C96">
            <w:pPr>
              <w:rPr>
                <w:rFonts w:eastAsia="MS Mincho"/>
                <w:iCs/>
                <w:color w:val="000000"/>
              </w:rPr>
            </w:pPr>
            <w:r w:rsidRPr="00FA4529">
              <w:rPr>
                <w:rFonts w:eastAsia="MS Mincho"/>
                <w:iCs/>
                <w:color w:val="000000"/>
              </w:rPr>
              <w:t xml:space="preserve">Student thoroughly </w:t>
            </w:r>
            <w:r>
              <w:rPr>
                <w:rFonts w:eastAsia="MS Mincho"/>
                <w:iCs/>
                <w:color w:val="000000"/>
              </w:rPr>
              <w:t>evaluates</w:t>
            </w:r>
            <w:r w:rsidRPr="00FA4529">
              <w:rPr>
                <w:rFonts w:eastAsia="MS Mincho"/>
                <w:iCs/>
                <w:color w:val="000000"/>
              </w:rPr>
              <w:t xml:space="preserve"> the </w:t>
            </w:r>
            <w:r>
              <w:rPr>
                <w:rFonts w:eastAsia="MS Mincho"/>
                <w:iCs/>
                <w:color w:val="000000"/>
              </w:rPr>
              <w:t xml:space="preserve">impacts </w:t>
            </w:r>
            <w:r w:rsidRPr="00FA4529">
              <w:rPr>
                <w:rFonts w:eastAsia="MS Mincho"/>
                <w:iCs/>
                <w:color w:val="000000"/>
              </w:rPr>
              <w:t xml:space="preserve">of the Service Learning experience on themselves, the organization, and </w:t>
            </w:r>
            <w:r>
              <w:rPr>
                <w:rFonts w:eastAsia="MS Mincho"/>
                <w:iCs/>
                <w:color w:val="000000"/>
              </w:rPr>
              <w:t xml:space="preserve">also considers </w:t>
            </w:r>
            <w:r w:rsidRPr="00FA4529">
              <w:rPr>
                <w:rFonts w:eastAsia="MS Mincho"/>
                <w:iCs/>
                <w:color w:val="000000"/>
              </w:rPr>
              <w:t>the long term impact of the work on the community.</w:t>
            </w:r>
            <w:r>
              <w:rPr>
                <w:rFonts w:eastAsia="MS Mincho"/>
                <w:iCs/>
                <w:color w:val="000000"/>
              </w:rPr>
              <w:t xml:space="preserve"> </w:t>
            </w:r>
          </w:p>
        </w:tc>
        <w:tc>
          <w:tcPr>
            <w:tcW w:w="2160" w:type="dxa"/>
          </w:tcPr>
          <w:p w:rsidR="008F4C96" w:rsidRPr="0052030F" w:rsidRDefault="008F4C96" w:rsidP="008F4C96">
            <w:pPr>
              <w:rPr>
                <w:rFonts w:eastAsia="MS Mincho"/>
                <w:iCs/>
                <w:color w:val="000000"/>
              </w:rPr>
            </w:pPr>
          </w:p>
          <w:p w:rsidR="008F4C96" w:rsidRPr="0052030F" w:rsidRDefault="008F4C96" w:rsidP="008F4C96">
            <w:pPr>
              <w:rPr>
                <w:rFonts w:eastAsia="MS Mincho"/>
                <w:iCs/>
                <w:color w:val="000000"/>
              </w:rPr>
            </w:pPr>
          </w:p>
          <w:p w:rsidR="008F4C96" w:rsidRPr="00AB1348" w:rsidRDefault="008F4C96" w:rsidP="008F4C96">
            <w:pPr>
              <w:rPr>
                <w:rFonts w:eastAsia="MS Mincho"/>
                <w:iCs/>
                <w:color w:val="000000"/>
              </w:rPr>
            </w:pPr>
            <w:r w:rsidRPr="00FA4529">
              <w:rPr>
                <w:rFonts w:eastAsia="MS Mincho"/>
                <w:iCs/>
                <w:color w:val="000000"/>
              </w:rPr>
              <w:t xml:space="preserve">Student evaluates the </w:t>
            </w:r>
            <w:r>
              <w:rPr>
                <w:rFonts w:eastAsia="MS Mincho"/>
                <w:iCs/>
                <w:color w:val="000000"/>
              </w:rPr>
              <w:t>impacts</w:t>
            </w:r>
            <w:r w:rsidRPr="00FA4529">
              <w:rPr>
                <w:rFonts w:eastAsia="MS Mincho"/>
                <w:iCs/>
                <w:color w:val="000000"/>
              </w:rPr>
              <w:t xml:space="preserve"> of the Service Learning experience on themselves and the contributions that they made to the goals and aims of the organization.</w:t>
            </w:r>
            <w:r>
              <w:rPr>
                <w:rFonts w:eastAsia="MS Mincho"/>
                <w:iCs/>
                <w:color w:val="000000"/>
              </w:rPr>
              <w:t xml:space="preserve"> </w:t>
            </w:r>
          </w:p>
        </w:tc>
        <w:tc>
          <w:tcPr>
            <w:tcW w:w="2178" w:type="dxa"/>
          </w:tcPr>
          <w:p w:rsidR="008F4C96" w:rsidRPr="0052030F" w:rsidRDefault="008F4C96" w:rsidP="008F4C96">
            <w:pPr>
              <w:rPr>
                <w:rFonts w:eastAsia="MS Mincho"/>
                <w:iCs/>
                <w:color w:val="000000"/>
              </w:rPr>
            </w:pPr>
          </w:p>
          <w:p w:rsidR="008F4C96" w:rsidRPr="0052030F" w:rsidRDefault="008F4C96" w:rsidP="008F4C96">
            <w:pPr>
              <w:rPr>
                <w:rFonts w:eastAsia="MS Mincho"/>
                <w:iCs/>
                <w:color w:val="000000"/>
              </w:rPr>
            </w:pPr>
          </w:p>
          <w:p w:rsidR="008F4C96" w:rsidRPr="0052030F" w:rsidRDefault="008F4C96" w:rsidP="008F4C96">
            <w:pPr>
              <w:rPr>
                <w:rFonts w:eastAsia="MS Mincho"/>
                <w:iCs/>
                <w:color w:val="000000"/>
              </w:rPr>
            </w:pPr>
            <w:r w:rsidRPr="00FA4529">
              <w:rPr>
                <w:rFonts w:eastAsia="MS Mincho"/>
                <w:iCs/>
                <w:color w:val="000000"/>
              </w:rPr>
              <w:t xml:space="preserve">Student evaluates the </w:t>
            </w:r>
            <w:r>
              <w:rPr>
                <w:rFonts w:eastAsia="MS Mincho"/>
                <w:iCs/>
                <w:color w:val="000000"/>
              </w:rPr>
              <w:t xml:space="preserve">impacts </w:t>
            </w:r>
            <w:r w:rsidRPr="00FA4529">
              <w:rPr>
                <w:rFonts w:eastAsia="MS Mincho"/>
                <w:iCs/>
                <w:color w:val="000000"/>
              </w:rPr>
              <w:t>of the Service Learning experience on themselves.</w:t>
            </w:r>
            <w:r>
              <w:rPr>
                <w:rFonts w:eastAsia="MS Mincho"/>
                <w:iCs/>
                <w:color w:val="000000"/>
              </w:rPr>
              <w:t xml:space="preserve"> </w:t>
            </w:r>
          </w:p>
        </w:tc>
        <w:tc>
          <w:tcPr>
            <w:tcW w:w="1728" w:type="dxa"/>
          </w:tcPr>
          <w:p w:rsidR="008F4C96" w:rsidRPr="0052030F" w:rsidRDefault="008F4C96" w:rsidP="008F4C96">
            <w:pPr>
              <w:rPr>
                <w:rFonts w:eastAsia="MS Mincho"/>
                <w:iCs/>
                <w:color w:val="000000"/>
              </w:rPr>
            </w:pPr>
          </w:p>
          <w:p w:rsidR="008F4C96" w:rsidRPr="0052030F" w:rsidRDefault="008F4C96" w:rsidP="008F4C96">
            <w:pPr>
              <w:rPr>
                <w:rFonts w:eastAsia="MS Mincho"/>
                <w:iCs/>
                <w:color w:val="000000"/>
              </w:rPr>
            </w:pPr>
          </w:p>
          <w:p w:rsidR="008F4C96" w:rsidRPr="00FA4529" w:rsidRDefault="008F4C96" w:rsidP="008F4C96">
            <w:pPr>
              <w:rPr>
                <w:rFonts w:eastAsia="MS Mincho"/>
                <w:iCs/>
                <w:color w:val="000000"/>
              </w:rPr>
            </w:pPr>
            <w:r w:rsidRPr="00FA4529">
              <w:rPr>
                <w:rFonts w:eastAsia="MS Mincho"/>
                <w:iCs/>
                <w:color w:val="000000"/>
              </w:rPr>
              <w:t xml:space="preserve">Student minimally </w:t>
            </w:r>
            <w:r>
              <w:rPr>
                <w:rFonts w:eastAsia="MS Mincho"/>
                <w:iCs/>
                <w:color w:val="000000"/>
              </w:rPr>
              <w:t>evaluates</w:t>
            </w:r>
            <w:r w:rsidRPr="00FA4529">
              <w:rPr>
                <w:rFonts w:eastAsia="MS Mincho"/>
                <w:iCs/>
                <w:color w:val="000000"/>
              </w:rPr>
              <w:t xml:space="preserve"> the impacts of the Service Learning experience.</w:t>
            </w:r>
            <w:r>
              <w:rPr>
                <w:rFonts w:eastAsia="MS Mincho"/>
                <w:iCs/>
                <w:color w:val="000000"/>
              </w:rPr>
              <w:t xml:space="preserve"> </w:t>
            </w:r>
          </w:p>
        </w:tc>
      </w:tr>
    </w:tbl>
    <w:p w:rsidR="00494D55" w:rsidRPr="00345098" w:rsidRDefault="00494D55" w:rsidP="00345098">
      <w:pPr>
        <w:autoSpaceDE w:val="0"/>
        <w:autoSpaceDN w:val="0"/>
        <w:adjustRightInd w:val="0"/>
        <w:rPr>
          <w:rFonts w:ascii="Helvetica-BoldOblique" w:eastAsiaTheme="minorHAnsi" w:hAnsi="Helvetica-BoldOblique" w:cs="Helvetica-BoldOblique"/>
          <w:bCs/>
          <w:iCs/>
        </w:rPr>
      </w:pPr>
    </w:p>
    <w:sectPr w:rsidR="00494D55" w:rsidRPr="00345098" w:rsidSect="00194341">
      <w:footerReference w:type="default" r:id="rId9"/>
      <w:pgSz w:w="12240" w:h="15840"/>
      <w:pgMar w:top="990" w:right="1440" w:bottom="11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4A9" w:rsidRDefault="00C764A9" w:rsidP="00F749AC">
      <w:r>
        <w:separator/>
      </w:r>
    </w:p>
  </w:endnote>
  <w:endnote w:type="continuationSeparator" w:id="0">
    <w:p w:rsidR="00C764A9" w:rsidRDefault="00C764A9" w:rsidP="00F749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Oblique">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22485"/>
      <w:docPartObj>
        <w:docPartGallery w:val="Page Numbers (Bottom of Page)"/>
        <w:docPartUnique/>
      </w:docPartObj>
    </w:sdtPr>
    <w:sdtContent>
      <w:p w:rsidR="00C764A9" w:rsidRDefault="00550D84">
        <w:pPr>
          <w:pStyle w:val="Footer"/>
          <w:jc w:val="center"/>
        </w:pPr>
        <w:r>
          <w:fldChar w:fldCharType="begin"/>
        </w:r>
        <w:r w:rsidR="007F5972">
          <w:instrText xml:space="preserve"> PAGE   \* MERGEFORMAT </w:instrText>
        </w:r>
        <w:r>
          <w:fldChar w:fldCharType="separate"/>
        </w:r>
        <w:r w:rsidR="003516B5">
          <w:rPr>
            <w:noProof/>
          </w:rPr>
          <w:t>2</w:t>
        </w:r>
        <w:r>
          <w:rPr>
            <w:noProof/>
          </w:rPr>
          <w:fldChar w:fldCharType="end"/>
        </w:r>
      </w:p>
    </w:sdtContent>
  </w:sdt>
  <w:p w:rsidR="00C764A9" w:rsidRDefault="00C764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4A9" w:rsidRDefault="00C764A9" w:rsidP="00F749AC">
      <w:r>
        <w:separator/>
      </w:r>
    </w:p>
  </w:footnote>
  <w:footnote w:type="continuationSeparator" w:id="0">
    <w:p w:rsidR="00C764A9" w:rsidRDefault="00C764A9" w:rsidP="00F749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31E60"/>
    <w:multiLevelType w:val="hybridMultilevel"/>
    <w:tmpl w:val="F71ED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C2B82"/>
    <w:multiLevelType w:val="hybridMultilevel"/>
    <w:tmpl w:val="95BE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093D02"/>
    <w:multiLevelType w:val="hybridMultilevel"/>
    <w:tmpl w:val="6C4AB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36009A"/>
    <w:multiLevelType w:val="hybridMultilevel"/>
    <w:tmpl w:val="9B885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7C7F5E"/>
    <w:multiLevelType w:val="hybridMultilevel"/>
    <w:tmpl w:val="FD1CA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BE2410"/>
    <w:multiLevelType w:val="hybridMultilevel"/>
    <w:tmpl w:val="8842E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C10233"/>
    <w:multiLevelType w:val="hybridMultilevel"/>
    <w:tmpl w:val="DFFC4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1D556A"/>
    <w:multiLevelType w:val="hybridMultilevel"/>
    <w:tmpl w:val="1CA65EAA"/>
    <w:lvl w:ilvl="0" w:tplc="5F7C9B36">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A3388C"/>
    <w:multiLevelType w:val="hybridMultilevel"/>
    <w:tmpl w:val="1F5C8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2B780D"/>
    <w:multiLevelType w:val="hybridMultilevel"/>
    <w:tmpl w:val="C49AF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FFC5D18"/>
    <w:multiLevelType w:val="hybridMultilevel"/>
    <w:tmpl w:val="7D7C83F6"/>
    <w:lvl w:ilvl="0" w:tplc="C428C57E">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4E33D0"/>
    <w:multiLevelType w:val="hybridMultilevel"/>
    <w:tmpl w:val="F6D4BA9C"/>
    <w:lvl w:ilvl="0" w:tplc="C428C5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28280B"/>
    <w:multiLevelType w:val="hybridMultilevel"/>
    <w:tmpl w:val="DF7C5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F77316"/>
    <w:multiLevelType w:val="hybridMultilevel"/>
    <w:tmpl w:val="C38C6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9E6671"/>
    <w:multiLevelType w:val="hybridMultilevel"/>
    <w:tmpl w:val="9A181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420E84"/>
    <w:multiLevelType w:val="hybridMultilevel"/>
    <w:tmpl w:val="3F1C9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4B4135"/>
    <w:multiLevelType w:val="hybridMultilevel"/>
    <w:tmpl w:val="8F46D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D5F0349"/>
    <w:multiLevelType w:val="hybridMultilevel"/>
    <w:tmpl w:val="2B0E14F2"/>
    <w:lvl w:ilvl="0" w:tplc="0409000F">
      <w:start w:val="1"/>
      <w:numFmt w:val="decimal"/>
      <w:lvlText w:val="%1."/>
      <w:lvlJc w:val="left"/>
      <w:pPr>
        <w:ind w:left="720" w:hanging="360"/>
      </w:pPr>
    </w:lvl>
    <w:lvl w:ilvl="1" w:tplc="E3688E5C">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09942B2"/>
    <w:multiLevelType w:val="hybridMultilevel"/>
    <w:tmpl w:val="BD2861D8"/>
    <w:lvl w:ilvl="0" w:tplc="CDFCB85C">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1C13217"/>
    <w:multiLevelType w:val="hybridMultilevel"/>
    <w:tmpl w:val="C248F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597002"/>
    <w:multiLevelType w:val="hybridMultilevel"/>
    <w:tmpl w:val="5BF678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8614EA9"/>
    <w:multiLevelType w:val="hybridMultilevel"/>
    <w:tmpl w:val="CAB03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8E3474B"/>
    <w:multiLevelType w:val="hybridMultilevel"/>
    <w:tmpl w:val="9356F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9A972CE"/>
    <w:multiLevelType w:val="hybridMultilevel"/>
    <w:tmpl w:val="32F06D48"/>
    <w:lvl w:ilvl="0" w:tplc="C428C57E">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9C2303D"/>
    <w:multiLevelType w:val="hybridMultilevel"/>
    <w:tmpl w:val="97B6A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CB676FF"/>
    <w:multiLevelType w:val="hybridMultilevel"/>
    <w:tmpl w:val="D004A65A"/>
    <w:lvl w:ilvl="0" w:tplc="0A70AEF4">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0D1114A"/>
    <w:multiLevelType w:val="hybridMultilevel"/>
    <w:tmpl w:val="063CA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525041D"/>
    <w:multiLevelType w:val="hybridMultilevel"/>
    <w:tmpl w:val="06CAEC24"/>
    <w:lvl w:ilvl="0" w:tplc="066A5A10">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620152F"/>
    <w:multiLevelType w:val="hybridMultilevel"/>
    <w:tmpl w:val="F4061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7B26405"/>
    <w:multiLevelType w:val="hybridMultilevel"/>
    <w:tmpl w:val="D888738A"/>
    <w:lvl w:ilvl="0" w:tplc="C428C57E">
      <w:start w:val="1"/>
      <w:numFmt w:val="upperRoman"/>
      <w:lvlText w:val="%1."/>
      <w:lvlJc w:val="left"/>
      <w:pPr>
        <w:ind w:left="1080" w:hanging="720"/>
      </w:pPr>
      <w:rPr>
        <w:rFonts w:hint="default"/>
      </w:rPr>
    </w:lvl>
    <w:lvl w:ilvl="1" w:tplc="084A51D0">
      <w:start w:val="1"/>
      <w:numFmt w:val="upp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3600F4C"/>
    <w:multiLevelType w:val="hybridMultilevel"/>
    <w:tmpl w:val="249CF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393321A"/>
    <w:multiLevelType w:val="hybridMultilevel"/>
    <w:tmpl w:val="6BB20F5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4BC30ED"/>
    <w:multiLevelType w:val="hybridMultilevel"/>
    <w:tmpl w:val="76BC7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6160E56"/>
    <w:multiLevelType w:val="hybridMultilevel"/>
    <w:tmpl w:val="5D4C8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92D7A93"/>
    <w:multiLevelType w:val="hybridMultilevel"/>
    <w:tmpl w:val="32D0D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CE826E0"/>
    <w:multiLevelType w:val="hybridMultilevel"/>
    <w:tmpl w:val="20781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E710779"/>
    <w:multiLevelType w:val="hybridMultilevel"/>
    <w:tmpl w:val="9F761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2FC67CD"/>
    <w:multiLevelType w:val="hybridMultilevel"/>
    <w:tmpl w:val="CE2C2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49E053C"/>
    <w:multiLevelType w:val="hybridMultilevel"/>
    <w:tmpl w:val="4EA2042C"/>
    <w:lvl w:ilvl="0" w:tplc="427E3B94">
      <w:start w:val="1"/>
      <w:numFmt w:val="upperRoman"/>
      <w:lvlText w:val="%1."/>
      <w:lvlJc w:val="left"/>
      <w:pPr>
        <w:ind w:left="720" w:hanging="360"/>
      </w:pPr>
      <w:rPr>
        <w:rFonts w:hint="default"/>
      </w:rPr>
    </w:lvl>
    <w:lvl w:ilvl="1" w:tplc="6BD0992A">
      <w:start w:val="1"/>
      <w:numFmt w:val="upperRoman"/>
      <w:lvlText w:val="%2."/>
      <w:lvlJc w:val="left"/>
      <w:pPr>
        <w:ind w:left="1440" w:hanging="360"/>
      </w:pPr>
      <w:rPr>
        <w:rFonts w:hint="default"/>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64856B0"/>
    <w:multiLevelType w:val="hybridMultilevel"/>
    <w:tmpl w:val="CDB2C7B8"/>
    <w:lvl w:ilvl="0" w:tplc="2110B8A8">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A593FC3"/>
    <w:multiLevelType w:val="hybridMultilevel"/>
    <w:tmpl w:val="A9886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F05015B"/>
    <w:multiLevelType w:val="hybridMultilevel"/>
    <w:tmpl w:val="7068D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44A2666"/>
    <w:multiLevelType w:val="hybridMultilevel"/>
    <w:tmpl w:val="C4F815C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647F29A1"/>
    <w:multiLevelType w:val="hybridMultilevel"/>
    <w:tmpl w:val="29A89792"/>
    <w:lvl w:ilvl="0" w:tplc="C428C5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B69628F"/>
    <w:multiLevelType w:val="hybridMultilevel"/>
    <w:tmpl w:val="BC3C0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DEB19D0"/>
    <w:multiLevelType w:val="hybridMultilevel"/>
    <w:tmpl w:val="DB48F68C"/>
    <w:lvl w:ilvl="0" w:tplc="C428C57E">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E601BC6"/>
    <w:multiLevelType w:val="hybridMultilevel"/>
    <w:tmpl w:val="141A96AA"/>
    <w:lvl w:ilvl="0" w:tplc="879CDBF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FD75042"/>
    <w:multiLevelType w:val="hybridMultilevel"/>
    <w:tmpl w:val="7F602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1A75C5D"/>
    <w:multiLevelType w:val="hybridMultilevel"/>
    <w:tmpl w:val="49547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2864320"/>
    <w:multiLevelType w:val="hybridMultilevel"/>
    <w:tmpl w:val="33E42A9E"/>
    <w:lvl w:ilvl="0" w:tplc="18CA46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741927B2"/>
    <w:multiLevelType w:val="hybridMultilevel"/>
    <w:tmpl w:val="042C7200"/>
    <w:lvl w:ilvl="0" w:tplc="3850A80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749246C1"/>
    <w:multiLevelType w:val="hybridMultilevel"/>
    <w:tmpl w:val="613813D2"/>
    <w:lvl w:ilvl="0" w:tplc="04090015">
      <w:start w:val="1"/>
      <w:numFmt w:val="upp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78134135"/>
    <w:multiLevelType w:val="hybridMultilevel"/>
    <w:tmpl w:val="925AF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8645A62"/>
    <w:multiLevelType w:val="hybridMultilevel"/>
    <w:tmpl w:val="4D8C4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91D2DB0"/>
    <w:multiLevelType w:val="hybridMultilevel"/>
    <w:tmpl w:val="C39A7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CE533D9"/>
    <w:multiLevelType w:val="hybridMultilevel"/>
    <w:tmpl w:val="F40296E4"/>
    <w:lvl w:ilvl="0" w:tplc="0E2856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nsid w:val="7D51658D"/>
    <w:multiLevelType w:val="hybridMultilevel"/>
    <w:tmpl w:val="3FD07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4"/>
  </w:num>
  <w:num w:numId="3">
    <w:abstractNumId w:val="15"/>
  </w:num>
  <w:num w:numId="4">
    <w:abstractNumId w:val="19"/>
  </w:num>
  <w:num w:numId="5">
    <w:abstractNumId w:val="34"/>
  </w:num>
  <w:num w:numId="6">
    <w:abstractNumId w:val="41"/>
  </w:num>
  <w:num w:numId="7">
    <w:abstractNumId w:val="48"/>
  </w:num>
  <w:num w:numId="8">
    <w:abstractNumId w:val="14"/>
  </w:num>
  <w:num w:numId="9">
    <w:abstractNumId w:val="30"/>
  </w:num>
  <w:num w:numId="10">
    <w:abstractNumId w:val="13"/>
  </w:num>
  <w:num w:numId="11">
    <w:abstractNumId w:val="0"/>
  </w:num>
  <w:num w:numId="12">
    <w:abstractNumId w:val="37"/>
  </w:num>
  <w:num w:numId="13">
    <w:abstractNumId w:val="53"/>
  </w:num>
  <w:num w:numId="14">
    <w:abstractNumId w:val="4"/>
  </w:num>
  <w:num w:numId="15">
    <w:abstractNumId w:val="32"/>
  </w:num>
  <w:num w:numId="16">
    <w:abstractNumId w:val="26"/>
  </w:num>
  <w:num w:numId="17">
    <w:abstractNumId w:val="17"/>
  </w:num>
  <w:num w:numId="18">
    <w:abstractNumId w:val="6"/>
  </w:num>
  <w:num w:numId="19">
    <w:abstractNumId w:val="2"/>
  </w:num>
  <w:num w:numId="20">
    <w:abstractNumId w:val="33"/>
  </w:num>
  <w:num w:numId="21">
    <w:abstractNumId w:val="36"/>
  </w:num>
  <w:num w:numId="22">
    <w:abstractNumId w:val="16"/>
  </w:num>
  <w:num w:numId="23">
    <w:abstractNumId w:val="54"/>
  </w:num>
  <w:num w:numId="24">
    <w:abstractNumId w:val="8"/>
  </w:num>
  <w:num w:numId="25">
    <w:abstractNumId w:val="44"/>
  </w:num>
  <w:num w:numId="26">
    <w:abstractNumId w:val="47"/>
  </w:num>
  <w:num w:numId="27">
    <w:abstractNumId w:val="56"/>
  </w:num>
  <w:num w:numId="28">
    <w:abstractNumId w:val="42"/>
  </w:num>
  <w:num w:numId="29">
    <w:abstractNumId w:val="43"/>
  </w:num>
  <w:num w:numId="30">
    <w:abstractNumId w:val="51"/>
  </w:num>
  <w:num w:numId="31">
    <w:abstractNumId w:val="29"/>
  </w:num>
  <w:num w:numId="32">
    <w:abstractNumId w:val="10"/>
  </w:num>
  <w:num w:numId="33">
    <w:abstractNumId w:val="11"/>
  </w:num>
  <w:num w:numId="34">
    <w:abstractNumId w:val="45"/>
  </w:num>
  <w:num w:numId="35">
    <w:abstractNumId w:val="23"/>
  </w:num>
  <w:num w:numId="36">
    <w:abstractNumId w:val="27"/>
  </w:num>
  <w:num w:numId="37">
    <w:abstractNumId w:val="39"/>
  </w:num>
  <w:num w:numId="38">
    <w:abstractNumId w:val="25"/>
  </w:num>
  <w:num w:numId="39">
    <w:abstractNumId w:val="7"/>
  </w:num>
  <w:num w:numId="40">
    <w:abstractNumId w:val="18"/>
  </w:num>
  <w:num w:numId="41">
    <w:abstractNumId w:val="38"/>
  </w:num>
  <w:num w:numId="42">
    <w:abstractNumId w:val="20"/>
  </w:num>
  <w:num w:numId="43">
    <w:abstractNumId w:val="3"/>
  </w:num>
  <w:num w:numId="44">
    <w:abstractNumId w:val="21"/>
  </w:num>
  <w:num w:numId="45">
    <w:abstractNumId w:val="28"/>
  </w:num>
  <w:num w:numId="46">
    <w:abstractNumId w:val="31"/>
  </w:num>
  <w:num w:numId="47">
    <w:abstractNumId w:val="9"/>
  </w:num>
  <w:num w:numId="48">
    <w:abstractNumId w:val="22"/>
  </w:num>
  <w:num w:numId="49">
    <w:abstractNumId w:val="1"/>
  </w:num>
  <w:num w:numId="50">
    <w:abstractNumId w:val="35"/>
  </w:num>
  <w:num w:numId="51">
    <w:abstractNumId w:val="40"/>
  </w:num>
  <w:num w:numId="52">
    <w:abstractNumId w:val="5"/>
  </w:num>
  <w:num w:numId="53">
    <w:abstractNumId w:val="46"/>
  </w:num>
  <w:num w:numId="54">
    <w:abstractNumId w:val="50"/>
  </w:num>
  <w:num w:numId="55">
    <w:abstractNumId w:val="49"/>
  </w:num>
  <w:num w:numId="56">
    <w:abstractNumId w:val="55"/>
  </w:num>
  <w:num w:numId="57">
    <w:abstractNumId w:val="52"/>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673F2"/>
    <w:rsid w:val="00010FFB"/>
    <w:rsid w:val="000303AD"/>
    <w:rsid w:val="00042987"/>
    <w:rsid w:val="00042C28"/>
    <w:rsid w:val="00057588"/>
    <w:rsid w:val="00057C7B"/>
    <w:rsid w:val="00057E05"/>
    <w:rsid w:val="00064F92"/>
    <w:rsid w:val="000656E3"/>
    <w:rsid w:val="0007073A"/>
    <w:rsid w:val="0008657E"/>
    <w:rsid w:val="00090CB7"/>
    <w:rsid w:val="00096E7F"/>
    <w:rsid w:val="000A29B0"/>
    <w:rsid w:val="000A3F00"/>
    <w:rsid w:val="000B19B3"/>
    <w:rsid w:val="000E13FF"/>
    <w:rsid w:val="000E4BF7"/>
    <w:rsid w:val="000E7D3A"/>
    <w:rsid w:val="000F6403"/>
    <w:rsid w:val="001112A1"/>
    <w:rsid w:val="00117787"/>
    <w:rsid w:val="00120C3F"/>
    <w:rsid w:val="00124A83"/>
    <w:rsid w:val="00147FE0"/>
    <w:rsid w:val="00152348"/>
    <w:rsid w:val="00153EBC"/>
    <w:rsid w:val="00166C77"/>
    <w:rsid w:val="0017668A"/>
    <w:rsid w:val="0018398D"/>
    <w:rsid w:val="00184920"/>
    <w:rsid w:val="00185F62"/>
    <w:rsid w:val="0018673E"/>
    <w:rsid w:val="0018680A"/>
    <w:rsid w:val="0018754B"/>
    <w:rsid w:val="00194341"/>
    <w:rsid w:val="001944B7"/>
    <w:rsid w:val="001B2C5D"/>
    <w:rsid w:val="001C243E"/>
    <w:rsid w:val="001C2E51"/>
    <w:rsid w:val="001D2658"/>
    <w:rsid w:val="001D41F1"/>
    <w:rsid w:val="001D575E"/>
    <w:rsid w:val="001D7516"/>
    <w:rsid w:val="001E3765"/>
    <w:rsid w:val="001E7E1E"/>
    <w:rsid w:val="001F0C1A"/>
    <w:rsid w:val="001F34B6"/>
    <w:rsid w:val="001F378E"/>
    <w:rsid w:val="00240D4D"/>
    <w:rsid w:val="00241798"/>
    <w:rsid w:val="00253CA9"/>
    <w:rsid w:val="00263AE5"/>
    <w:rsid w:val="00272191"/>
    <w:rsid w:val="00274FA3"/>
    <w:rsid w:val="0027707C"/>
    <w:rsid w:val="00284897"/>
    <w:rsid w:val="00285093"/>
    <w:rsid w:val="002B0852"/>
    <w:rsid w:val="002B31EE"/>
    <w:rsid w:val="002C796E"/>
    <w:rsid w:val="002C7F6D"/>
    <w:rsid w:val="002D211D"/>
    <w:rsid w:val="002D44C0"/>
    <w:rsid w:val="002D5A6E"/>
    <w:rsid w:val="002D5F96"/>
    <w:rsid w:val="002D76A8"/>
    <w:rsid w:val="002E0A86"/>
    <w:rsid w:val="002E184E"/>
    <w:rsid w:val="002E2D4B"/>
    <w:rsid w:val="002E5A87"/>
    <w:rsid w:val="002F58F0"/>
    <w:rsid w:val="002F77D4"/>
    <w:rsid w:val="00300FEC"/>
    <w:rsid w:val="00303B04"/>
    <w:rsid w:val="00305E75"/>
    <w:rsid w:val="003102A9"/>
    <w:rsid w:val="003141FF"/>
    <w:rsid w:val="003160E1"/>
    <w:rsid w:val="00316666"/>
    <w:rsid w:val="00317FBD"/>
    <w:rsid w:val="00337CE1"/>
    <w:rsid w:val="00345098"/>
    <w:rsid w:val="00347A50"/>
    <w:rsid w:val="003516B5"/>
    <w:rsid w:val="00351B6F"/>
    <w:rsid w:val="00353C0F"/>
    <w:rsid w:val="00353CFB"/>
    <w:rsid w:val="00361F18"/>
    <w:rsid w:val="00362224"/>
    <w:rsid w:val="00372A5C"/>
    <w:rsid w:val="0037303C"/>
    <w:rsid w:val="00377AD2"/>
    <w:rsid w:val="00386B5D"/>
    <w:rsid w:val="00397133"/>
    <w:rsid w:val="00397BD6"/>
    <w:rsid w:val="003B234B"/>
    <w:rsid w:val="003C1A3F"/>
    <w:rsid w:val="003C2A52"/>
    <w:rsid w:val="003C4EB2"/>
    <w:rsid w:val="003D01EC"/>
    <w:rsid w:val="003E57C4"/>
    <w:rsid w:val="003F244F"/>
    <w:rsid w:val="003F2D87"/>
    <w:rsid w:val="003F50D1"/>
    <w:rsid w:val="004035B5"/>
    <w:rsid w:val="00406A5B"/>
    <w:rsid w:val="00407573"/>
    <w:rsid w:val="0042100A"/>
    <w:rsid w:val="00444807"/>
    <w:rsid w:val="00453620"/>
    <w:rsid w:val="00461B9D"/>
    <w:rsid w:val="00467EE6"/>
    <w:rsid w:val="004700DE"/>
    <w:rsid w:val="004719C8"/>
    <w:rsid w:val="00487BF4"/>
    <w:rsid w:val="004921AF"/>
    <w:rsid w:val="00494D55"/>
    <w:rsid w:val="004B3CFB"/>
    <w:rsid w:val="004B4F3F"/>
    <w:rsid w:val="004D0219"/>
    <w:rsid w:val="004D47F5"/>
    <w:rsid w:val="004F1457"/>
    <w:rsid w:val="004F15C2"/>
    <w:rsid w:val="004F2F12"/>
    <w:rsid w:val="004F42BB"/>
    <w:rsid w:val="00501C25"/>
    <w:rsid w:val="00513FEF"/>
    <w:rsid w:val="00520D47"/>
    <w:rsid w:val="00526274"/>
    <w:rsid w:val="00540ADF"/>
    <w:rsid w:val="005430B6"/>
    <w:rsid w:val="00550D84"/>
    <w:rsid w:val="005544EE"/>
    <w:rsid w:val="00555630"/>
    <w:rsid w:val="005732EB"/>
    <w:rsid w:val="00574D0A"/>
    <w:rsid w:val="00576AAF"/>
    <w:rsid w:val="0058156B"/>
    <w:rsid w:val="00596AF3"/>
    <w:rsid w:val="005B6435"/>
    <w:rsid w:val="005C6055"/>
    <w:rsid w:val="005C7C9F"/>
    <w:rsid w:val="005D2190"/>
    <w:rsid w:val="005D4448"/>
    <w:rsid w:val="005D4646"/>
    <w:rsid w:val="005D4ADC"/>
    <w:rsid w:val="005D6AA9"/>
    <w:rsid w:val="005F0B10"/>
    <w:rsid w:val="005F6927"/>
    <w:rsid w:val="005F7443"/>
    <w:rsid w:val="006051DA"/>
    <w:rsid w:val="00614F05"/>
    <w:rsid w:val="006221DB"/>
    <w:rsid w:val="006226EA"/>
    <w:rsid w:val="00624FA4"/>
    <w:rsid w:val="006328EB"/>
    <w:rsid w:val="00650029"/>
    <w:rsid w:val="00656691"/>
    <w:rsid w:val="006612D6"/>
    <w:rsid w:val="006A6B69"/>
    <w:rsid w:val="006D292D"/>
    <w:rsid w:val="006D3F13"/>
    <w:rsid w:val="006E3304"/>
    <w:rsid w:val="006E48CE"/>
    <w:rsid w:val="006F0233"/>
    <w:rsid w:val="006F40FC"/>
    <w:rsid w:val="006F7347"/>
    <w:rsid w:val="006F76C6"/>
    <w:rsid w:val="00702883"/>
    <w:rsid w:val="007055FC"/>
    <w:rsid w:val="00713A3E"/>
    <w:rsid w:val="00717163"/>
    <w:rsid w:val="00724345"/>
    <w:rsid w:val="00730C36"/>
    <w:rsid w:val="00733003"/>
    <w:rsid w:val="00744FC2"/>
    <w:rsid w:val="0074638A"/>
    <w:rsid w:val="0075274C"/>
    <w:rsid w:val="00757013"/>
    <w:rsid w:val="00763B10"/>
    <w:rsid w:val="007666EA"/>
    <w:rsid w:val="007673F2"/>
    <w:rsid w:val="0077610B"/>
    <w:rsid w:val="00777A18"/>
    <w:rsid w:val="00782F89"/>
    <w:rsid w:val="00783383"/>
    <w:rsid w:val="007849C6"/>
    <w:rsid w:val="00796D5D"/>
    <w:rsid w:val="007A40AD"/>
    <w:rsid w:val="007B3813"/>
    <w:rsid w:val="007C24F7"/>
    <w:rsid w:val="007F5972"/>
    <w:rsid w:val="008114D9"/>
    <w:rsid w:val="00812E76"/>
    <w:rsid w:val="00821393"/>
    <w:rsid w:val="008244EB"/>
    <w:rsid w:val="00830913"/>
    <w:rsid w:val="00832C6B"/>
    <w:rsid w:val="008331D1"/>
    <w:rsid w:val="00834BDB"/>
    <w:rsid w:val="008359BC"/>
    <w:rsid w:val="008513E9"/>
    <w:rsid w:val="008517E4"/>
    <w:rsid w:val="00851D3A"/>
    <w:rsid w:val="00852B5A"/>
    <w:rsid w:val="00853670"/>
    <w:rsid w:val="00861DAE"/>
    <w:rsid w:val="0086266A"/>
    <w:rsid w:val="008663D9"/>
    <w:rsid w:val="00871A4F"/>
    <w:rsid w:val="00885605"/>
    <w:rsid w:val="008A2971"/>
    <w:rsid w:val="008A3FF2"/>
    <w:rsid w:val="008A7E17"/>
    <w:rsid w:val="008B2BF8"/>
    <w:rsid w:val="008C05C4"/>
    <w:rsid w:val="008C1774"/>
    <w:rsid w:val="008C2772"/>
    <w:rsid w:val="008C4AD7"/>
    <w:rsid w:val="008E36AC"/>
    <w:rsid w:val="008F4C96"/>
    <w:rsid w:val="00924AAA"/>
    <w:rsid w:val="009265B7"/>
    <w:rsid w:val="00927459"/>
    <w:rsid w:val="0093014E"/>
    <w:rsid w:val="00932618"/>
    <w:rsid w:val="00935AF8"/>
    <w:rsid w:val="009439C6"/>
    <w:rsid w:val="009530B7"/>
    <w:rsid w:val="00954F49"/>
    <w:rsid w:val="00956165"/>
    <w:rsid w:val="00964A97"/>
    <w:rsid w:val="00971D69"/>
    <w:rsid w:val="0098411F"/>
    <w:rsid w:val="00987E01"/>
    <w:rsid w:val="00990546"/>
    <w:rsid w:val="00990B63"/>
    <w:rsid w:val="00992352"/>
    <w:rsid w:val="00992DD0"/>
    <w:rsid w:val="0099504D"/>
    <w:rsid w:val="009A52D5"/>
    <w:rsid w:val="009B420E"/>
    <w:rsid w:val="009C32E9"/>
    <w:rsid w:val="009C34FB"/>
    <w:rsid w:val="009C4AAA"/>
    <w:rsid w:val="009C5FE2"/>
    <w:rsid w:val="009D1514"/>
    <w:rsid w:val="009E02B8"/>
    <w:rsid w:val="009E279E"/>
    <w:rsid w:val="009E4C4C"/>
    <w:rsid w:val="009F2AC8"/>
    <w:rsid w:val="009F305D"/>
    <w:rsid w:val="00A1132C"/>
    <w:rsid w:val="00A121F2"/>
    <w:rsid w:val="00A15591"/>
    <w:rsid w:val="00A306E7"/>
    <w:rsid w:val="00A34D0D"/>
    <w:rsid w:val="00A44288"/>
    <w:rsid w:val="00A52C0D"/>
    <w:rsid w:val="00A62FF1"/>
    <w:rsid w:val="00A6773A"/>
    <w:rsid w:val="00A873C5"/>
    <w:rsid w:val="00A93521"/>
    <w:rsid w:val="00AC1ABD"/>
    <w:rsid w:val="00AD134B"/>
    <w:rsid w:val="00AD6F42"/>
    <w:rsid w:val="00AE0EE4"/>
    <w:rsid w:val="00AE4A8F"/>
    <w:rsid w:val="00B0715F"/>
    <w:rsid w:val="00B101EE"/>
    <w:rsid w:val="00B105AD"/>
    <w:rsid w:val="00B11A64"/>
    <w:rsid w:val="00B14D63"/>
    <w:rsid w:val="00B15BE1"/>
    <w:rsid w:val="00B25D2F"/>
    <w:rsid w:val="00B265B6"/>
    <w:rsid w:val="00B367A2"/>
    <w:rsid w:val="00B56B55"/>
    <w:rsid w:val="00B632AC"/>
    <w:rsid w:val="00B635BD"/>
    <w:rsid w:val="00B63E1D"/>
    <w:rsid w:val="00B65D32"/>
    <w:rsid w:val="00B83A06"/>
    <w:rsid w:val="00B857CF"/>
    <w:rsid w:val="00B95211"/>
    <w:rsid w:val="00BA0C37"/>
    <w:rsid w:val="00BA773A"/>
    <w:rsid w:val="00BC15E6"/>
    <w:rsid w:val="00BD1E68"/>
    <w:rsid w:val="00BD32A4"/>
    <w:rsid w:val="00BE527F"/>
    <w:rsid w:val="00BF7089"/>
    <w:rsid w:val="00C0338A"/>
    <w:rsid w:val="00C04829"/>
    <w:rsid w:val="00C04DC1"/>
    <w:rsid w:val="00C26BAD"/>
    <w:rsid w:val="00C32BBA"/>
    <w:rsid w:val="00C35910"/>
    <w:rsid w:val="00C60F64"/>
    <w:rsid w:val="00C657E0"/>
    <w:rsid w:val="00C75168"/>
    <w:rsid w:val="00C7519D"/>
    <w:rsid w:val="00C764A9"/>
    <w:rsid w:val="00C83432"/>
    <w:rsid w:val="00C844EE"/>
    <w:rsid w:val="00C862C9"/>
    <w:rsid w:val="00C939CE"/>
    <w:rsid w:val="00CB41E3"/>
    <w:rsid w:val="00CC1227"/>
    <w:rsid w:val="00CC1404"/>
    <w:rsid w:val="00CE6F6B"/>
    <w:rsid w:val="00CE73F9"/>
    <w:rsid w:val="00D077B7"/>
    <w:rsid w:val="00D54C7F"/>
    <w:rsid w:val="00D64FF8"/>
    <w:rsid w:val="00D725B0"/>
    <w:rsid w:val="00D80A7B"/>
    <w:rsid w:val="00D85B45"/>
    <w:rsid w:val="00D92BCA"/>
    <w:rsid w:val="00D92F93"/>
    <w:rsid w:val="00D93726"/>
    <w:rsid w:val="00D95865"/>
    <w:rsid w:val="00DA092A"/>
    <w:rsid w:val="00DA0E15"/>
    <w:rsid w:val="00DA6232"/>
    <w:rsid w:val="00DA6C05"/>
    <w:rsid w:val="00DB0A7C"/>
    <w:rsid w:val="00DB1317"/>
    <w:rsid w:val="00DB4601"/>
    <w:rsid w:val="00DB6A23"/>
    <w:rsid w:val="00DC662F"/>
    <w:rsid w:val="00DE69C1"/>
    <w:rsid w:val="00DF0112"/>
    <w:rsid w:val="00DF21A7"/>
    <w:rsid w:val="00E00C7A"/>
    <w:rsid w:val="00E070F9"/>
    <w:rsid w:val="00E13E4D"/>
    <w:rsid w:val="00E2067A"/>
    <w:rsid w:val="00E279B0"/>
    <w:rsid w:val="00E378E7"/>
    <w:rsid w:val="00E410EE"/>
    <w:rsid w:val="00E41A37"/>
    <w:rsid w:val="00E43607"/>
    <w:rsid w:val="00E45937"/>
    <w:rsid w:val="00E47C93"/>
    <w:rsid w:val="00E51EED"/>
    <w:rsid w:val="00E706F8"/>
    <w:rsid w:val="00E76558"/>
    <w:rsid w:val="00E9568F"/>
    <w:rsid w:val="00EA64F0"/>
    <w:rsid w:val="00EB18DC"/>
    <w:rsid w:val="00EC1385"/>
    <w:rsid w:val="00EC1BF2"/>
    <w:rsid w:val="00EE6C7F"/>
    <w:rsid w:val="00F048F7"/>
    <w:rsid w:val="00F20392"/>
    <w:rsid w:val="00F32612"/>
    <w:rsid w:val="00F3740F"/>
    <w:rsid w:val="00F4403D"/>
    <w:rsid w:val="00F44266"/>
    <w:rsid w:val="00F50AC6"/>
    <w:rsid w:val="00F51EEA"/>
    <w:rsid w:val="00F749AC"/>
    <w:rsid w:val="00F766F8"/>
    <w:rsid w:val="00FA4C2C"/>
    <w:rsid w:val="00FB4AA6"/>
    <w:rsid w:val="00FB74C7"/>
    <w:rsid w:val="00FD66D1"/>
    <w:rsid w:val="00FF0A1D"/>
    <w:rsid w:val="00FF4D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3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673F2"/>
    <w:pPr>
      <w:spacing w:after="0" w:line="240" w:lineRule="auto"/>
    </w:pPr>
    <w:rPr>
      <w:rFonts w:ascii="Calibri" w:eastAsia="Calibri" w:hAnsi="Calibri" w:cs="Times New Roman"/>
    </w:rPr>
  </w:style>
  <w:style w:type="paragraph" w:styleId="ListParagraph">
    <w:name w:val="List Paragraph"/>
    <w:basedOn w:val="Normal"/>
    <w:uiPriority w:val="34"/>
    <w:qFormat/>
    <w:rsid w:val="007673F2"/>
    <w:pPr>
      <w:ind w:left="720"/>
    </w:pPr>
  </w:style>
  <w:style w:type="paragraph" w:customStyle="1" w:styleId="Default">
    <w:name w:val="Default"/>
    <w:rsid w:val="00F749AC"/>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styleId="Header">
    <w:name w:val="header"/>
    <w:basedOn w:val="Normal"/>
    <w:link w:val="HeaderChar"/>
    <w:uiPriority w:val="99"/>
    <w:semiHidden/>
    <w:unhideWhenUsed/>
    <w:rsid w:val="00F749AC"/>
    <w:pPr>
      <w:tabs>
        <w:tab w:val="center" w:pos="4680"/>
        <w:tab w:val="right" w:pos="9360"/>
      </w:tabs>
    </w:pPr>
  </w:style>
  <w:style w:type="character" w:customStyle="1" w:styleId="HeaderChar">
    <w:name w:val="Header Char"/>
    <w:basedOn w:val="DefaultParagraphFont"/>
    <w:link w:val="Header"/>
    <w:uiPriority w:val="99"/>
    <w:semiHidden/>
    <w:rsid w:val="00F749A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49AC"/>
    <w:pPr>
      <w:tabs>
        <w:tab w:val="center" w:pos="4680"/>
        <w:tab w:val="right" w:pos="9360"/>
      </w:tabs>
    </w:pPr>
  </w:style>
  <w:style w:type="character" w:customStyle="1" w:styleId="FooterChar">
    <w:name w:val="Footer Char"/>
    <w:basedOn w:val="DefaultParagraphFont"/>
    <w:link w:val="Footer"/>
    <w:uiPriority w:val="99"/>
    <w:rsid w:val="00F749AC"/>
    <w:rPr>
      <w:rFonts w:ascii="Times New Roman" w:eastAsia="Times New Roman" w:hAnsi="Times New Roman" w:cs="Times New Roman"/>
      <w:sz w:val="24"/>
      <w:szCs w:val="24"/>
    </w:rPr>
  </w:style>
  <w:style w:type="character" w:styleId="Hyperlink">
    <w:name w:val="Hyperlink"/>
    <w:basedOn w:val="DefaultParagraphFont"/>
    <w:rsid w:val="00821393"/>
    <w:rPr>
      <w:color w:val="0000FF"/>
      <w:u w:val="single"/>
    </w:rPr>
  </w:style>
  <w:style w:type="paragraph" w:styleId="BalloonText">
    <w:name w:val="Balloon Text"/>
    <w:basedOn w:val="Normal"/>
    <w:link w:val="BalloonTextChar"/>
    <w:uiPriority w:val="99"/>
    <w:semiHidden/>
    <w:unhideWhenUsed/>
    <w:rsid w:val="00E76558"/>
    <w:rPr>
      <w:rFonts w:ascii="Tahoma" w:hAnsi="Tahoma" w:cs="Tahoma"/>
      <w:sz w:val="16"/>
      <w:szCs w:val="16"/>
    </w:rPr>
  </w:style>
  <w:style w:type="character" w:customStyle="1" w:styleId="BalloonTextChar">
    <w:name w:val="Balloon Text Char"/>
    <w:basedOn w:val="DefaultParagraphFont"/>
    <w:link w:val="BalloonText"/>
    <w:uiPriority w:val="99"/>
    <w:semiHidden/>
    <w:rsid w:val="00E7655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06A5B"/>
    <w:rPr>
      <w:sz w:val="16"/>
      <w:szCs w:val="16"/>
    </w:rPr>
  </w:style>
  <w:style w:type="paragraph" w:styleId="CommentText">
    <w:name w:val="annotation text"/>
    <w:basedOn w:val="Normal"/>
    <w:link w:val="CommentTextChar"/>
    <w:uiPriority w:val="99"/>
    <w:semiHidden/>
    <w:unhideWhenUsed/>
    <w:rsid w:val="00406A5B"/>
    <w:rPr>
      <w:sz w:val="20"/>
      <w:szCs w:val="20"/>
    </w:rPr>
  </w:style>
  <w:style w:type="character" w:customStyle="1" w:styleId="CommentTextChar">
    <w:name w:val="Comment Text Char"/>
    <w:basedOn w:val="DefaultParagraphFont"/>
    <w:link w:val="CommentText"/>
    <w:uiPriority w:val="99"/>
    <w:semiHidden/>
    <w:rsid w:val="00406A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6A5B"/>
    <w:rPr>
      <w:b/>
      <w:bCs/>
    </w:rPr>
  </w:style>
  <w:style w:type="character" w:customStyle="1" w:styleId="CommentSubjectChar">
    <w:name w:val="Comment Subject Char"/>
    <w:basedOn w:val="CommentTextChar"/>
    <w:link w:val="CommentSubject"/>
    <w:uiPriority w:val="99"/>
    <w:semiHidden/>
    <w:rsid w:val="00406A5B"/>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3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673F2"/>
    <w:pPr>
      <w:spacing w:after="0" w:line="240" w:lineRule="auto"/>
    </w:pPr>
    <w:rPr>
      <w:rFonts w:ascii="Calibri" w:eastAsia="Calibri" w:hAnsi="Calibri" w:cs="Times New Roman"/>
    </w:rPr>
  </w:style>
  <w:style w:type="paragraph" w:styleId="ListParagraph">
    <w:name w:val="List Paragraph"/>
    <w:basedOn w:val="Normal"/>
    <w:uiPriority w:val="34"/>
    <w:qFormat/>
    <w:rsid w:val="007673F2"/>
    <w:pPr>
      <w:ind w:left="720"/>
    </w:pPr>
  </w:style>
  <w:style w:type="paragraph" w:customStyle="1" w:styleId="Default">
    <w:name w:val="Default"/>
    <w:rsid w:val="00F749AC"/>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styleId="Header">
    <w:name w:val="header"/>
    <w:basedOn w:val="Normal"/>
    <w:link w:val="HeaderChar"/>
    <w:uiPriority w:val="99"/>
    <w:semiHidden/>
    <w:unhideWhenUsed/>
    <w:rsid w:val="00F749AC"/>
    <w:pPr>
      <w:tabs>
        <w:tab w:val="center" w:pos="4680"/>
        <w:tab w:val="right" w:pos="9360"/>
      </w:tabs>
    </w:pPr>
  </w:style>
  <w:style w:type="character" w:customStyle="1" w:styleId="HeaderChar">
    <w:name w:val="Header Char"/>
    <w:basedOn w:val="DefaultParagraphFont"/>
    <w:link w:val="Header"/>
    <w:uiPriority w:val="99"/>
    <w:semiHidden/>
    <w:rsid w:val="00F749A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49AC"/>
    <w:pPr>
      <w:tabs>
        <w:tab w:val="center" w:pos="4680"/>
        <w:tab w:val="right" w:pos="9360"/>
      </w:tabs>
    </w:pPr>
  </w:style>
  <w:style w:type="character" w:customStyle="1" w:styleId="FooterChar">
    <w:name w:val="Footer Char"/>
    <w:basedOn w:val="DefaultParagraphFont"/>
    <w:link w:val="Footer"/>
    <w:uiPriority w:val="99"/>
    <w:rsid w:val="00F749AC"/>
    <w:rPr>
      <w:rFonts w:ascii="Times New Roman" w:eastAsia="Times New Roman" w:hAnsi="Times New Roman" w:cs="Times New Roman"/>
      <w:sz w:val="24"/>
      <w:szCs w:val="24"/>
    </w:rPr>
  </w:style>
  <w:style w:type="character" w:styleId="Hyperlink">
    <w:name w:val="Hyperlink"/>
    <w:basedOn w:val="DefaultParagraphFont"/>
    <w:rsid w:val="00821393"/>
    <w:rPr>
      <w:color w:val="0000FF"/>
      <w:u w:val="single"/>
    </w:rPr>
  </w:style>
  <w:style w:type="paragraph" w:styleId="BalloonText">
    <w:name w:val="Balloon Text"/>
    <w:basedOn w:val="Normal"/>
    <w:link w:val="BalloonTextChar"/>
    <w:uiPriority w:val="99"/>
    <w:semiHidden/>
    <w:unhideWhenUsed/>
    <w:rsid w:val="00E76558"/>
    <w:rPr>
      <w:rFonts w:ascii="Tahoma" w:hAnsi="Tahoma" w:cs="Tahoma"/>
      <w:sz w:val="16"/>
      <w:szCs w:val="16"/>
    </w:rPr>
  </w:style>
  <w:style w:type="character" w:customStyle="1" w:styleId="BalloonTextChar">
    <w:name w:val="Balloon Text Char"/>
    <w:basedOn w:val="DefaultParagraphFont"/>
    <w:link w:val="BalloonText"/>
    <w:uiPriority w:val="99"/>
    <w:semiHidden/>
    <w:rsid w:val="00E7655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ccurrofc@osu.edu"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8AC6A-61E8-493E-9491-46793A99F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6122</Words>
  <Characters>34899</Characters>
  <Application>Microsoft Office Word</Application>
  <DocSecurity>4</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40940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Danielle Hogle</cp:lastModifiedBy>
  <cp:revision>2</cp:revision>
  <cp:lastPrinted>2013-08-20T15:14:00Z</cp:lastPrinted>
  <dcterms:created xsi:type="dcterms:W3CDTF">2014-04-03T12:44:00Z</dcterms:created>
  <dcterms:modified xsi:type="dcterms:W3CDTF">2014-04-03T12:44:00Z</dcterms:modified>
</cp:coreProperties>
</file>